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竞争性谈判采购公告</w:t>
      </w:r>
      <w:r>
        <w:rPr>
          <w:color w:val="000000" w:themeColor="text1"/>
          <w:highlight w:val="none"/>
        </w:rPr>
      </w:r>
      <w:r/>
    </w:p>
    <w:tbl>
      <w:tblPr>
        <w:tblStyle w:val="1064"/>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345"/>
      </w:tblGrid>
      <w:tr>
        <w:trPr>
          <w:trHeight w:val="1533"/>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项目概况</w:t>
            </w:r>
            <w:r>
              <w:rPr>
                <w:color w:val="000000" w:themeColor="text1"/>
                <w:highlight w:val="none"/>
              </w:rPr>
            </w:r>
            <w:r/>
          </w:p>
          <w:p>
            <w:pPr>
              <w:jc w:val="lef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前列腺热蒸汽消融系统</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JSZC-320583-SZWK-T2025-0611</w:t>
            </w:r>
            <w:r>
              <w:rPr>
                <w:rFonts w:hint="eastAsia" w:ascii="宋体" w:hAnsi="宋体" w:cs="宋体"/>
                <w:color w:val="000000" w:themeColor="text1"/>
                <w:sz w:val="24"/>
                <w:highlight w:val="none"/>
              </w:rPr>
              <w:t xml:space="preserve"> 采购项目的潜在供应商应在苏采云 获取采购文件，并于</w:t>
            </w:r>
            <w:r>
              <w:rPr>
                <w:rFonts w:hint="eastAsia" w:ascii="宋体" w:hAnsi="宋体" w:cs="宋体"/>
                <w:color w:val="000000" w:themeColor="text1"/>
                <w:sz w:val="24"/>
                <w:highlight w:val="none"/>
                <w:lang w:eastAsia="zh-CN"/>
              </w:rPr>
              <w:t xml:space="preserve">2026-1-7</w:t>
            </w:r>
            <w:r>
              <w:rPr>
                <w:rFonts w:hint="eastAsia" w:ascii="宋体" w:hAnsi="宋体" w:cs="宋体"/>
                <w:color w:val="000000" w:themeColor="text1"/>
                <w:sz w:val="24"/>
                <w:highlight w:val="none"/>
              </w:rPr>
              <w:t xml:space="preserve"> 14:30（北京时间）前提交响应文件。</w:t>
            </w:r>
            <w:r>
              <w:rPr>
                <w:color w:val="000000" w:themeColor="text1"/>
                <w:highlight w:val="none"/>
              </w:rPr>
            </w:r>
            <w:r/>
          </w:p>
        </w:tc>
      </w:tr>
    </w:tbl>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一、项目基本情况</w:t>
      </w:r>
      <w:r>
        <w:rPr>
          <w:color w:val="000000" w:themeColor="text1"/>
          <w:highlight w:val="none"/>
        </w:rPr>
      </w:r>
      <w:r/>
    </w:p>
    <w:p>
      <w:pPr>
        <w:ind w:firstLine="480"/>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lang w:eastAsia="zh-CN"/>
        </w:rPr>
        <w:t xml:space="preserve">JSZC-320583-SZWK-T2025-0611</w:t>
      </w:r>
      <w:r>
        <w:rPr>
          <w:color w:val="000000" w:themeColor="text1"/>
          <w:highlight w:val="none"/>
        </w:rPr>
      </w:r>
      <w:r/>
    </w:p>
    <w:p>
      <w:pPr>
        <w:ind w:firstLine="480"/>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lang w:eastAsia="zh-CN"/>
        </w:rPr>
        <w:t xml:space="preserve">前列腺热蒸汽消融系统</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采购方式：竞争性谈判</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预算金额：</w:t>
      </w:r>
      <w:r>
        <w:rPr>
          <w:rFonts w:hint="eastAsia" w:ascii="宋体" w:hAnsi="宋体" w:cs="宋体"/>
          <w:color w:val="000000" w:themeColor="text1"/>
          <w:sz w:val="24"/>
          <w:highlight w:val="none"/>
          <w:lang w:eastAsia="zh-CN"/>
        </w:rPr>
        <w:t xml:space="preserve">200.000000</w:t>
      </w:r>
      <w:r>
        <w:rPr>
          <w:rFonts w:hint="eastAsia" w:ascii="宋体" w:hAnsi="宋体" w:cs="宋体"/>
          <w:color w:val="000000" w:themeColor="text1"/>
          <w:sz w:val="24"/>
          <w:highlight w:val="none"/>
        </w:rPr>
        <w:t xml:space="preserve">万元</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最高限价（如有）：</w:t>
      </w:r>
      <w:r>
        <w:rPr>
          <w:rFonts w:hint="eastAsia" w:ascii="宋体" w:hAnsi="宋体" w:cs="宋体"/>
          <w:color w:val="000000" w:themeColor="text1"/>
          <w:sz w:val="24"/>
          <w:highlight w:val="none"/>
          <w:lang w:eastAsia="zh-CN"/>
        </w:rPr>
        <w:t xml:space="preserve">200.000000</w:t>
      </w:r>
      <w:r>
        <w:rPr>
          <w:rFonts w:hint="eastAsia" w:ascii="宋体" w:hAnsi="宋体" w:cs="宋体"/>
          <w:color w:val="000000" w:themeColor="text1"/>
          <w:sz w:val="24"/>
          <w:highlight w:val="none"/>
        </w:rPr>
        <w:t xml:space="preserve">万元</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采购需求：</w:t>
      </w:r>
      <w:r>
        <w:rPr>
          <w:color w:val="000000" w:themeColor="text1"/>
          <w:highlight w:val="none"/>
        </w:rPr>
      </w: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549"/>
        <w:gridCol w:w="733"/>
        <w:gridCol w:w="1683"/>
        <w:gridCol w:w="2789"/>
      </w:tblGrid>
      <w:tr>
        <w:trPr>
          <w:trHeight w:val="567"/>
        </w:trPr>
        <w:tc>
          <w:tcPr>
            <w:tcW w:w="774"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2549"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采购名称</w:t>
            </w:r>
            <w:r>
              <w:rPr>
                <w:color w:val="000000" w:themeColor="text1"/>
                <w:highlight w:val="none"/>
              </w:rPr>
            </w:r>
            <w:r/>
          </w:p>
        </w:tc>
        <w:tc>
          <w:tcPr>
            <w:tcW w:w="73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数量</w:t>
            </w:r>
            <w:r>
              <w:rPr>
                <w:color w:val="000000" w:themeColor="text1"/>
                <w:highlight w:val="none"/>
              </w:rPr>
            </w:r>
            <w:r/>
          </w:p>
        </w:tc>
        <w:tc>
          <w:tcPr>
            <w:tcW w:w="168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预算（万元）</w:t>
            </w:r>
            <w:r>
              <w:rPr>
                <w:color w:val="000000" w:themeColor="text1"/>
                <w:highlight w:val="none"/>
              </w:rPr>
            </w:r>
            <w:r/>
          </w:p>
        </w:tc>
        <w:tc>
          <w:tcPr>
            <w:tcW w:w="2789"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tc>
          <w:tcPr>
            <w:tcW w:w="774"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2549"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前列腺热蒸汽消融系统</w:t>
            </w:r>
            <w:r>
              <w:rPr>
                <w:color w:val="000000" w:themeColor="text1"/>
                <w:highlight w:val="none"/>
              </w:rPr>
            </w:r>
            <w:r/>
          </w:p>
        </w:tc>
        <w:tc>
          <w:tcPr>
            <w:tcW w:w="73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1套</w:t>
            </w:r>
            <w:r>
              <w:rPr>
                <w:color w:val="000000" w:themeColor="text1"/>
                <w:highlight w:val="none"/>
              </w:rPr>
            </w:r>
            <w:r/>
          </w:p>
        </w:tc>
        <w:tc>
          <w:tcPr>
            <w:tcW w:w="1683"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200.000000</w:t>
            </w:r>
            <w:r>
              <w:rPr>
                <w:color w:val="000000" w:themeColor="text1"/>
                <w:highlight w:val="none"/>
              </w:rPr>
            </w:r>
            <w:r/>
          </w:p>
        </w:tc>
        <w:tc>
          <w:tcPr>
            <w:tcW w:w="2789"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接受进口产品前来投标</w:t>
            </w:r>
            <w:r>
              <w:rPr>
                <w:color w:val="000000" w:themeColor="text1"/>
                <w:highlight w:val="none"/>
              </w:rPr>
            </w:r>
            <w:r/>
          </w:p>
        </w:tc>
      </w:tr>
    </w:tbl>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合同履行期限：</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质保期：整机质保期≥三年，自设备验收之日起算</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交货时间：接到采购人通知后60日内交货并安装调试结束</w:t>
      </w:r>
      <w:r>
        <w:rPr>
          <w:color w:val="000000" w:themeColor="text1"/>
          <w:highlight w:val="none"/>
        </w:rPr>
      </w:r>
      <w:r/>
    </w:p>
    <w:p>
      <w:pPr>
        <w:ind w:firstLine="480"/>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交货地点：</w:t>
      </w:r>
      <w:r>
        <w:rPr>
          <w:rFonts w:hint="eastAsia" w:ascii="宋体" w:hAnsi="宋体" w:cs="宋体"/>
          <w:color w:val="000000" w:themeColor="text1"/>
          <w:sz w:val="24"/>
          <w:highlight w:val="none"/>
          <w:lang w:val="en-US" w:eastAsia="zh-CN"/>
        </w:rPr>
        <w:t xml:space="preserve">昆山市第一人民医院</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本项目（是/否）接受联合体：不接受联合体</w:t>
      </w:r>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二、申请人的资格要求：</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（一）满足《中华人民共和国政府采购法》第二十二条规定：</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1.具有独立承担民事责任的能力；</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2.具有良好的商业信誉和健全的财务会计制度；</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3.具有履行合同所必需的设备和专业技术能力；</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4有依法缴纳税收和社会保障资金的良好记录；</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5.参加政府采购活动前三年内，在经营活动中没有重大违法记录；</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6.法律、行政法规规定的其他条件；</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（二）落实政府采购政策需满足的资格要求：</w:t>
      </w:r>
      <w:r>
        <w:rPr>
          <w:color w:val="000000" w:themeColor="text1"/>
          <w:highlight w:val="none"/>
        </w:rPr>
      </w:r>
      <w:r/>
    </w:p>
    <w:p>
      <w:pPr>
        <w:ind w:firstLine="482"/>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本项目为非专门面向中小企业采购项目，所属行业为工业。</w:t>
      </w:r>
      <w:r>
        <w:rPr>
          <w:rFonts w:hint="eastAsia" w:ascii="宋体" w:hAnsi="宋体" w:cs="宋体"/>
          <w:b/>
          <w:color w:val="000000" w:themeColor="text1"/>
          <w:sz w:val="24"/>
          <w:highlight w:val="none"/>
        </w:rPr>
        <w:t xml:space="preserve">（残疾人福利性单位、监狱企业视同小型、微型企业）</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（三）本项目的特定资格要求：</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1.未被“信用中国”网站列入失信被执行人、重大税收违法案件当事人名单、政府采购严重失信行为记录名单。</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b/>
          <w:bCs/>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3.具有所投产品经营许可资格。</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4.所投产品若为进口产品，须提供生产厂商针对本项目产品授权书（生产厂家、国产产品可不提供）。</w:t>
      </w:r>
      <w:r>
        <w:rPr>
          <w:color w:val="000000" w:themeColor="text1"/>
          <w:highlight w:val="none"/>
        </w:rPr>
      </w:r>
      <w:r/>
    </w:p>
    <w:p>
      <w:pPr>
        <w:rPr>
          <w:rFonts w:ascii="宋体" w:hAnsi="宋体" w:cs="宋体"/>
          <w:b/>
          <w:bCs/>
          <w:color w:val="000000" w:themeColor="text1"/>
          <w:sz w:val="24"/>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709" w:footer="709" w:gutter="0"/>
          <w:cols w:num="1" w:sep="0" w:space="720" w:equalWidth="1"/>
          <w:docGrid w:linePitch="360"/>
          <w:titlePg/>
        </w:sectPr>
      </w:pPr>
      <w:r>
        <w:rPr>
          <w:rFonts w:hint="eastAsia" w:ascii="宋体" w:hAnsi="宋体" w:cs="宋体"/>
          <w:b/>
          <w:bCs/>
          <w:color w:val="000000" w:themeColor="text1"/>
          <w:sz w:val="24"/>
          <w:highlight w:val="none"/>
        </w:rPr>
        <w:t xml:space="preserve">三、获取采购文件</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时间：</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自公告上网之日至</w:t>
      </w:r>
      <w:r>
        <w:rPr>
          <w:rFonts w:hint="eastAsia" w:ascii="宋体" w:hAnsi="宋体" w:cs="宋体"/>
          <w:color w:val="000000" w:themeColor="text1"/>
          <w:sz w:val="24"/>
          <w:highlight w:val="none"/>
          <w:lang w:eastAsia="zh-CN"/>
        </w:rPr>
        <w:t xml:space="preserve">2025-12-31</w:t>
      </w:r>
      <w:r>
        <w:rPr>
          <w:rFonts w:hint="eastAsia" w:ascii="宋体" w:hAnsi="宋体" w:cs="宋体"/>
          <w:color w:val="000000" w:themeColor="text1"/>
          <w:sz w:val="24"/>
          <w:highlight w:val="none"/>
        </w:rPr>
        <w:t xml:space="preserve">，每天上午00:00-12:00，下午12:00-23:59（北京时间，法定节假日除外）</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地点：苏采云</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方式：苏采云</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售价：0.00元</w:t>
      </w:r>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四、响应文件提交</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截止时间：</w:t>
      </w:r>
      <w:r>
        <w:rPr>
          <w:rFonts w:hint="eastAsia" w:ascii="宋体" w:hAnsi="宋体" w:cs="宋体"/>
          <w:color w:val="000000" w:themeColor="text1"/>
          <w:sz w:val="24"/>
          <w:highlight w:val="none"/>
          <w:lang w:eastAsia="zh-CN"/>
        </w:rPr>
        <w:t xml:space="preserve">2026-1-7</w:t>
      </w:r>
      <w:r>
        <w:rPr>
          <w:rFonts w:hint="eastAsia" w:ascii="宋体" w:hAnsi="宋体" w:cs="宋体"/>
          <w:color w:val="000000" w:themeColor="text1"/>
          <w:sz w:val="24"/>
          <w:highlight w:val="none"/>
        </w:rPr>
        <w:t xml:space="preserve"> 14:30（北京时间）</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地点：苏采云</w:t>
      </w:r>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五、开启</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时间：</w:t>
      </w:r>
      <w:r>
        <w:rPr>
          <w:rFonts w:hint="eastAsia" w:ascii="宋体" w:hAnsi="宋体" w:cs="宋体"/>
          <w:color w:val="000000" w:themeColor="text1"/>
          <w:sz w:val="24"/>
          <w:highlight w:val="none"/>
          <w:lang w:eastAsia="zh-CN"/>
        </w:rPr>
        <w:t xml:space="preserve">2026-1-7</w:t>
      </w:r>
      <w:r>
        <w:rPr>
          <w:rFonts w:hint="eastAsia" w:ascii="宋体" w:hAnsi="宋体" w:cs="宋体"/>
          <w:color w:val="000000" w:themeColor="text1"/>
          <w:sz w:val="24"/>
          <w:highlight w:val="none"/>
        </w:rPr>
        <w:t xml:space="preserve"> 14:30（北京时间）</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地点：苏州市公共资源交易中心昆山分中心（昆山市前进西路1801号政务服务中心（西区）A1栋B2层）开标室7A</w:t>
      </w:r>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六、公告期限</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自本公告发布之日起3个工作日。</w:t>
      </w:r>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七、其他补充事宜</w:t>
      </w:r>
      <w:r>
        <w:rPr>
          <w:color w:val="000000" w:themeColor="text1"/>
          <w:highlight w:val="none"/>
        </w:rPr>
      </w: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1.申领CA证书</w:t>
      </w:r>
      <w:r>
        <w:rPr>
          <w:rFonts w:ascii="宋体" w:hAnsi="宋体" w:cs="宋体"/>
          <w:color w:val="000000" w:themeColor="text1"/>
          <w:sz w:val="24"/>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rPr>
          <w:color w:val="000000" w:themeColor="text1"/>
          <w:highlight w:val="none"/>
        </w:rPr>
      </w: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2.参与采购活动</w:t>
      </w:r>
      <w:r>
        <w:rPr>
          <w:rFonts w:ascii="宋体" w:hAnsi="宋体" w:cs="宋体"/>
          <w:color w:val="000000" w:themeColor="text1"/>
          <w:sz w:val="24"/>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3.电子投标准备</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在系统操作过程中如有疑问，请按以下方式联系：</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注册咨询：13914088964；</w:t>
      </w:r>
      <w:r>
        <w:rPr>
          <w:color w:val="000000" w:themeColor="text1"/>
          <w:highlight w:val="none"/>
        </w:rPr>
      </w: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CA技术咨询电话：400-608-6099；</w:t>
      </w:r>
      <w:r>
        <w:rPr>
          <w:rFonts w:hint="eastAsia" w:ascii="宋体" w:hAnsi="宋体" w:cs="宋体"/>
          <w:color w:val="000000" w:themeColor="text1"/>
          <w:sz w:val="24"/>
          <w:szCs w:val="24"/>
          <w:highlight w:val="none"/>
        </w:rPr>
      </w: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r>
      <w:r>
        <w:rPr>
          <w:rFonts w:hint="eastAsia" w:ascii="宋体" w:hAnsi="宋体" w:cs="宋体"/>
          <w:color w:val="000000" w:themeColor="text1"/>
          <w:sz w:val="24"/>
          <w:highlight w:val="none"/>
        </w:rPr>
        <w:t xml:space="preserve">签章使用问题：025-83633811、025-83633812、15380932027、15371015030；</w:t>
      </w:r>
      <w:r>
        <w:rPr>
          <w:color w:val="000000" w:themeColor="text1"/>
          <w:highlight w:val="none"/>
        </w:rPr>
      </w:r>
      <w:r/>
    </w:p>
    <w:p>
      <w:pPr>
        <w:ind w:firstLine="480"/>
        <w:rPr>
          <w:rFonts w:hint="eastAsia" w:ascii="宋体" w:hAnsi="宋体" w:cs="宋体"/>
          <w:color w:val="000000" w:themeColor="text1"/>
          <w:sz w:val="24"/>
          <w:szCs w:val="24"/>
          <w:highlight w:val="none"/>
        </w:rPr>
        <w:sectPr>
          <w:headerReference w:type="default" r:id="rId11"/>
          <w:headerReference w:type="first" r:id="rId12"/>
          <w:footerReference w:type="default" r:id="rId19"/>
          <w:footerReference w:type="first" r:id="rId20"/>
          <w:footnotePr/>
          <w:endnotePr/>
          <w:type w:val="nextPage"/>
          <w:pgSz w:w="11906" w:h="16838" w:orient="portrait"/>
          <w:pgMar w:top="1440" w:right="1797" w:bottom="1440" w:left="1797" w:header="709" w:footer="709" w:gutter="0"/>
          <w:pgNumType w:start="0"/>
          <w:cols w:num="1" w:sep="0" w:space="720" w:equalWidth="1"/>
          <w:docGrid w:linePitch="360"/>
          <w:titlePg/>
        </w:sectPr>
      </w:pPr>
      <w:r>
        <w:rPr>
          <w:rFonts w:hint="eastAsia" w:ascii="宋体" w:hAnsi="宋体" w:cs="宋体"/>
          <w:color w:val="000000" w:themeColor="text1"/>
          <w:sz w:val="24"/>
          <w:highlight w:val="none"/>
        </w:rPr>
        <w:t xml:space="preserve">系统使用指导与咨询：联系电话：13914088964；智能客服：登录苏采云系</w:t>
      </w:r>
      <w:r>
        <w:rPr>
          <w:rFonts w:hint="eastAsia" w:ascii="宋体" w:hAnsi="宋体" w:cs="宋体"/>
          <w:color w:val="000000" w:themeColor="text1"/>
          <w:sz w:val="24"/>
          <w:szCs w:val="24"/>
          <w:highlight w:val="none"/>
        </w:rPr>
      </w:r>
      <w:r/>
    </w:p>
    <w:p>
      <w:pPr>
        <w:ind w:firstLine="0"/>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统后，联系系统右下方智能客服图标进行咨询。</w:t>
      </w:r>
      <w:r>
        <w:rPr>
          <w:color w:val="000000" w:themeColor="text1"/>
          <w:highlight w:val="none"/>
        </w:rPr>
      </w: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r>
      <w:r>
        <w:rPr>
          <w:rFonts w:hint="eastAsia" w:ascii="宋体" w:hAnsi="宋体" w:cs="宋体"/>
          <w:color w:val="000000" w:themeColor="text1"/>
          <w:sz w:val="24"/>
          <w:highlight w:val="none"/>
        </w:rPr>
        <w:t xml:space="preserve">4.售价：无。</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highlight w:val="none"/>
        </w:rPr>
      </w:r>
      <w:r>
        <w:rPr>
          <w:rFonts w:hint="eastAsia" w:ascii="宋体" w:hAnsi="宋体" w:cs="宋体"/>
          <w:color w:val="000000" w:themeColor="text1"/>
          <w:sz w:val="24"/>
          <w:highlight w:val="none"/>
        </w:rPr>
        <w:t xml:space="preserve">5.投标保证金：本项目不收取投标保证金，采购文件中的有关保证金的规定均不适用。</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6.注意事项：</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000000" w:themeColor="text1"/>
          <w:sz w:val="24"/>
          <w:highlight w:val="none"/>
        </w:rPr>
        <w:br/>
      </w:r>
      <w:r>
        <w:rPr>
          <w:rFonts w:hint="eastAsia" w:ascii="宋体" w:hAnsi="宋体" w:cs="宋体"/>
          <w:color w:val="000000" w:themeColor="text1"/>
          <w:sz w:val="24"/>
          <w:highlight w:val="none"/>
        </w:rPr>
        <w:t xml:space="preserve">请供应商确保电脑、系统及其他设备（视频输入输出设备等）无误，且开标直至项目结束始终保持系统在线状态。</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6.3本项目获取招标文件截止日期之后仍可以下载招标文件，但截止日期之后下载的招标文件，视为非有效方式且不作为供应商权益受到损害的证明材料和依据。</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7.各投标人必须遵守《昆山市政府采购供应商诚信管理办法》。</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9.信息发布媒体：该信息刊登在苏州市政府采购网、江苏政府采购网，成交公告亦是刊登在此媒体，敬请各供应商注意。</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10.本项目支持政府采购合同信用融资。</w:t>
      </w:r>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八、凡对本次采购提出询问，请按以下方式联系。</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1.采购人信息</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采购包1</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单位名称：昆山市第一人民医院</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单位地址：昆山市前进东路566号</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联系人：钱自浩</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联系电话：0512-57027811</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2.采购代理机构信息（如有）</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单位名称：苏州市卫康招投标咨询服务有限公司</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单位地址：苏州市干将西路1296号1幢17层</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联系人：华 琤/左 鑫</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联系电话：0512-65158848转8017</w:t>
      </w:r>
      <w:r>
        <w:rPr>
          <w:color w:val="000000" w:themeColor="text1"/>
          <w:highlight w:val="none"/>
        </w:rPr>
      </w:r>
      <w:r/>
    </w:p>
    <w:p>
      <w:pPr>
        <w:ind w:firstLine="16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0512-69165617</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3.项目联系方式</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项目联系人：华 琤/左 鑫</w:t>
      </w:r>
      <w:r>
        <w:rPr>
          <w:color w:val="000000" w:themeColor="text1"/>
          <w:highlight w:val="none"/>
        </w:rPr>
      </w:r>
      <w:r/>
    </w:p>
    <w:p>
      <w:pPr>
        <w:ind w:firstLine="480"/>
        <w:rPr>
          <w:rFonts w:hint="eastAsia" w:ascii="宋体" w:hAnsi="宋体" w:cs="宋体"/>
          <w:color w:val="000000" w:themeColor="text1"/>
          <w:sz w:val="24"/>
          <w:szCs w:val="24"/>
          <w:highlight w:val="none"/>
        </w:rPr>
        <w:sectPr>
          <w:footnotePr/>
          <w:endnotePr/>
          <w:type w:val="nextPage"/>
          <w:pgSz w:w="11906" w:h="16838" w:orient="portrait"/>
          <w:pgMar w:top="1440" w:right="1797" w:bottom="1440" w:left="1797" w:header="709" w:footer="709" w:gutter="0"/>
          <w:cols w:num="1" w:sep="0" w:space="720" w:equalWidth="1"/>
          <w:docGrid w:linePitch="360"/>
          <w:titlePg/>
        </w:sectPr>
      </w:pPr>
      <w:r>
        <w:rPr>
          <w:rFonts w:hint="eastAsia" w:ascii="宋体" w:hAnsi="宋体" w:cs="宋体"/>
          <w:color w:val="000000" w:themeColor="text1"/>
          <w:sz w:val="24"/>
          <w:highlight w:val="none"/>
        </w:rPr>
        <w:t xml:space="preserve">电话：0512-65158848转8017</w:t>
      </w:r>
      <w:r>
        <w:rPr>
          <w:rFonts w:ascii="宋体" w:hAnsi="宋体" w:cs="宋体"/>
          <w:color w:val="000000" w:themeColor="text1"/>
          <w:sz w:val="24"/>
          <w:highlight w:val="none"/>
        </w:rPr>
      </w:r>
      <w:r/>
    </w:p>
    <w:p>
      <w:pPr>
        <w:ind w:firstLine="12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0512-69165617</w:t>
      </w:r>
      <w:r>
        <w:rPr>
          <w:color w:val="000000" w:themeColor="text1"/>
          <w:highlight w:val="none"/>
        </w:rPr>
      </w:r>
      <w:r/>
    </w:p>
    <w:p>
      <w:pPr>
        <w:ind w:firstLine="480"/>
        <w:rPr>
          <w:rFonts w:ascii="宋体" w:hAnsi="宋体" w:cs="宋体"/>
          <w:color w:val="000000" w:themeColor="text1"/>
          <w:sz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000000" w:themeColor="text1"/>
          <w:sz w:val="24"/>
          <w:highlight w:val="none"/>
        </w:rPr>
      </w:r>
      <w:r>
        <w:rPr>
          <w:color w:val="000000" w:themeColor="text1"/>
          <w:highlight w:val="none"/>
        </w:rPr>
      </w:r>
      <w:r/>
    </w:p>
    <w:p>
      <w:pPr>
        <w:ind w:firstLine="420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jc w:val="center"/>
        <w:rPr>
          <w:rFonts w:ascii="宋体" w:hAnsi="宋体"/>
          <w:b/>
          <w:bCs/>
          <w:color w:val="000000" w:themeColor="text1"/>
          <w:sz w:val="116"/>
          <w:szCs w:val="116"/>
          <w:highlight w:val="none"/>
        </w:rPr>
      </w:pPr>
      <w:r>
        <w:rPr>
          <w:rFonts w:hint="eastAsia" w:ascii="宋体" w:hAnsi="宋体"/>
          <w:b/>
          <w:color w:val="000000" w:themeColor="text1"/>
          <w:spacing w:val="20"/>
          <w:sz w:val="96"/>
          <w:szCs w:val="96"/>
          <w:highlight w:val="none"/>
        </w:rPr>
        <w:t xml:space="preserve">政府</w:t>
      </w:r>
      <w:r>
        <w:rPr>
          <w:rFonts w:hint="eastAsia" w:ascii="宋体" w:hAnsi="宋体"/>
          <w:b/>
          <w:color w:val="000000" w:themeColor="text1"/>
          <w:spacing w:val="20"/>
          <w:sz w:val="96"/>
          <w:szCs w:val="96"/>
          <w:highlight w:val="none"/>
        </w:rPr>
        <w:t xml:space="preserve">采购</w:t>
      </w:r>
      <w:r>
        <w:rPr>
          <w:rFonts w:hint="eastAsia" w:ascii="宋体" w:hAnsi="宋体"/>
          <w:b/>
          <w:color w:val="000000" w:themeColor="text1"/>
          <w:spacing w:val="20"/>
          <w:sz w:val="96"/>
          <w:szCs w:val="96"/>
          <w:highlight w:val="none"/>
        </w:rPr>
        <w:t xml:space="preserve">谈判</w:t>
      </w:r>
      <w:r>
        <w:rPr>
          <w:rFonts w:hint="eastAsia" w:ascii="宋体" w:hAnsi="宋体"/>
          <w:b/>
          <w:color w:val="000000" w:themeColor="text1"/>
          <w:spacing w:val="20"/>
          <w:sz w:val="96"/>
          <w:szCs w:val="96"/>
          <w:highlight w:val="none"/>
        </w:rPr>
      </w:r>
      <w:r/>
    </w:p>
    <w:p>
      <w:pPr>
        <w:jc w:val="center"/>
        <w:rPr>
          <w:rFonts w:hint="eastAsia" w:ascii="宋体" w:hAnsi="宋体"/>
          <w:b/>
          <w:bCs/>
          <w:color w:val="000000" w:themeColor="text1"/>
          <w:spacing w:val="20"/>
          <w:sz w:val="96"/>
          <w:szCs w:val="96"/>
          <w:highlight w:val="none"/>
        </w:rPr>
      </w:pPr>
      <w:r>
        <w:rPr>
          <w:rFonts w:hint="eastAsia" w:ascii="宋体" w:hAnsi="宋体"/>
          <w:b/>
          <w:color w:val="000000" w:themeColor="text1"/>
          <w:spacing w:val="20"/>
          <w:sz w:val="96"/>
          <w:szCs w:val="96"/>
          <w:highlight w:val="none"/>
        </w:rPr>
        <w:t xml:space="preserve">文  件</w:t>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spacing w:line="360" w:lineRule="auto"/>
        <w:rPr>
          <w:rFonts w:ascii="宋体" w:hAnsi="宋体"/>
          <w:color w:val="000000" w:themeColor="text1"/>
          <w:sz w:val="32"/>
          <w:highlight w:val="none"/>
        </w:rPr>
      </w:pPr>
      <w:r>
        <w:rPr>
          <w:rFonts w:hint="eastAsia" w:ascii="宋体" w:hAnsi="宋体"/>
          <w:color w:val="000000" w:themeColor="text1"/>
          <w:sz w:val="32"/>
          <w:highlight w:val="none"/>
        </w:rPr>
        <w:t xml:space="preserve">        采购编号：</w:t>
      </w:r>
      <w:r>
        <w:rPr>
          <w:rFonts w:hint="eastAsia" w:ascii="宋体" w:hAnsi="宋体"/>
          <w:color w:val="000000" w:themeColor="text1"/>
          <w:sz w:val="32"/>
          <w:highlight w:val="none"/>
          <w:lang w:eastAsia="zh-CN"/>
        </w:rPr>
        <w:t xml:space="preserve">JSZC-320583-SZWK-T2025-0611</w:t>
      </w:r>
      <w:r>
        <w:rPr>
          <w:rFonts w:ascii="宋体" w:hAnsi="宋体"/>
          <w:color w:val="000000" w:themeColor="text1"/>
          <w:sz w:val="32"/>
          <w:highlight w:val="none"/>
        </w:rPr>
        <w:t xml:space="preserve">号</w:t>
      </w:r>
      <w:r>
        <w:rPr>
          <w:color w:val="000000" w:themeColor="text1"/>
          <w:highlight w:val="none"/>
        </w:rPr>
      </w:r>
      <w:r/>
    </w:p>
    <w:p>
      <w:pPr>
        <w:spacing w:line="360" w:lineRule="auto"/>
        <w:rPr>
          <w:rFonts w:hint="eastAsia" w:ascii="宋体" w:hAnsi="宋体" w:eastAsia="宋体"/>
          <w:color w:val="000000" w:themeColor="text1"/>
          <w:sz w:val="32"/>
          <w:highlight w:val="none"/>
        </w:rPr>
      </w:pPr>
      <w:r>
        <w:rPr>
          <w:rFonts w:hint="eastAsia" w:ascii="宋体" w:hAnsi="宋体"/>
          <w:color w:val="000000" w:themeColor="text1"/>
          <w:sz w:val="32"/>
          <w:highlight w:val="none"/>
        </w:rPr>
        <w:t xml:space="preserve">        采购项目：</w:t>
      </w:r>
      <w:r>
        <w:rPr>
          <w:rFonts w:hint="eastAsia" w:ascii="宋体" w:hAnsi="宋体"/>
          <w:color w:val="000000" w:themeColor="text1"/>
          <w:sz w:val="32"/>
          <w:highlight w:val="none"/>
          <w:lang w:eastAsia="zh-CN"/>
        </w:rPr>
        <w:t xml:space="preserve">前列腺热蒸汽消融系统</w:t>
      </w:r>
      <w:r>
        <w:rPr>
          <w:color w:val="000000" w:themeColor="text1"/>
          <w:highlight w:val="none"/>
        </w:rPr>
      </w:r>
      <w:r/>
    </w:p>
    <w:p>
      <w:pPr>
        <w:spacing w:line="360" w:lineRule="auto"/>
        <w:rPr>
          <w:rFonts w:ascii="宋体" w:hAnsi="宋体" w:cs="宋体"/>
          <w:color w:val="000000" w:themeColor="text1"/>
          <w:sz w:val="32"/>
          <w:highlight w:val="none"/>
        </w:rPr>
      </w:pPr>
      <w:r>
        <w:rPr>
          <w:rFonts w:hint="eastAsia" w:ascii="宋体" w:hAnsi="宋体"/>
          <w:color w:val="000000" w:themeColor="text1"/>
          <w:sz w:val="32"/>
          <w:highlight w:val="none"/>
        </w:rPr>
        <w:t xml:space="preserve">        采购单位：</w:t>
      </w:r>
      <w:r>
        <w:rPr>
          <w:rFonts w:hint="eastAsia" w:ascii="宋体" w:hAnsi="宋体" w:cs="宋体"/>
          <w:color w:val="000000" w:themeColor="text1"/>
          <w:sz w:val="32"/>
          <w:highlight w:val="none"/>
        </w:rPr>
        <w:t xml:space="preserve">昆山市第一人民医院</w:t>
      </w:r>
      <w:r>
        <w:rPr>
          <w:color w:val="000000" w:themeColor="text1"/>
          <w:highlight w:val="none"/>
        </w:rPr>
      </w:r>
      <w:r/>
    </w:p>
    <w:p>
      <w:pPr>
        <w:ind w:right="-159" w:firstLine="1600"/>
        <w:spacing w:before="156" w:line="420" w:lineRule="exact"/>
        <w:rPr>
          <w:rFonts w:ascii="宋体" w:hAnsi="宋体" w:cs="宋体"/>
          <w:color w:val="000000" w:themeColor="text1"/>
          <w:sz w:val="32"/>
          <w:highlight w:val="none"/>
        </w:rPr>
      </w:pPr>
      <w:r>
        <w:rPr>
          <w:rFonts w:ascii="宋体" w:hAnsi="宋体" w:cs="宋体"/>
          <w:color w:val="000000" w:themeColor="text1"/>
          <w:sz w:val="32"/>
          <w:highlight w:val="none"/>
        </w:rPr>
      </w:r>
      <w:r>
        <w:rPr>
          <w:color w:val="000000" w:themeColor="text1"/>
          <w:highlight w:val="none"/>
        </w:rPr>
      </w:r>
      <w:r/>
    </w:p>
    <w:p>
      <w:pPr>
        <w:ind w:right="-159" w:firstLine="1050"/>
        <w:spacing w:before="156" w:line="420" w:lineRule="exact"/>
        <w:rPr>
          <w:rFonts w:ascii="宋体" w:hAnsi="宋体"/>
          <w:color w:val="000000" w:themeColor="text1"/>
          <w:szCs w:val="21"/>
          <w:highlight w:val="none"/>
        </w:rPr>
      </w:pP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7"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QQ图片20230821105707"/>
                        <pic:cNvPicPr>
                          <a:picLocks noChangeAspect="1"/>
                        </pic:cNvPicPr>
                        <pic:nvPr/>
                      </pic:nvPicPr>
                      <pic:blipFill>
                        <a:blip r:embed="rId26"/>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6" o:title=""/>
              </v:shape>
            </w:pict>
          </mc:Fallback>
        </mc:AlternateContent>
      </w:r>
      <w:r>
        <w:rPr>
          <w:color w:val="000000" w:themeColor="text1"/>
          <w:highlight w:val="none"/>
        </w:rPr>
      </w:r>
      <w:r/>
    </w:p>
    <w:p>
      <w:pPr>
        <w:ind w:right="-159" w:firstLine="1600"/>
        <w:spacing w:before="156" w:line="420" w:lineRule="exact"/>
        <w:rPr>
          <w:rFonts w:ascii="宋体" w:hAnsi="宋体"/>
          <w:color w:val="000000" w:themeColor="text1"/>
          <w:sz w:val="32"/>
          <w:highlight w:val="none"/>
        </w:rPr>
      </w:pPr>
      <w:r>
        <w:rPr>
          <w:rFonts w:ascii="宋体" w:hAnsi="宋体"/>
          <w:color w:val="000000" w:themeColor="text1"/>
          <w:sz w:val="32"/>
          <w:highlight w:val="none"/>
        </w:rPr>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jc w:val="center"/>
        <w:rPr>
          <w:rFonts w:ascii="宋体" w:hAnsi="宋体"/>
          <w:color w:val="000000" w:themeColor="text1"/>
          <w:sz w:val="32"/>
          <w:highlight w:val="none"/>
        </w:rPr>
      </w:pPr>
      <w:r>
        <w:rPr>
          <w:rFonts w:ascii="宋体" w:hAnsi="宋体"/>
          <w:color w:val="000000" w:themeColor="text1"/>
          <w:sz w:val="32"/>
          <w:highlight w:val="none"/>
        </w:rPr>
      </w:r>
      <w:r>
        <w:rPr>
          <w:color w:val="000000" w:themeColor="text1"/>
          <w:highlight w:val="none"/>
        </w:rPr>
      </w:r>
      <w:r/>
    </w:p>
    <w:p>
      <w:pPr>
        <w:jc w:val="center"/>
        <w:rPr>
          <w:rFonts w:ascii="宋体" w:hAnsi="宋体"/>
          <w:color w:val="000000" w:themeColor="text1"/>
          <w:sz w:val="32"/>
          <w:highlight w:val="none"/>
        </w:rPr>
      </w:pPr>
      <w:r>
        <w:rPr>
          <w:rFonts w:ascii="宋体" w:hAnsi="宋体"/>
          <w:color w:val="000000" w:themeColor="text1"/>
          <w:sz w:val="32"/>
          <w:highlight w:val="none"/>
        </w:rPr>
      </w:r>
      <w:r>
        <w:rPr>
          <w:color w:val="000000" w:themeColor="text1"/>
          <w:highlight w:val="none"/>
        </w:rPr>
      </w:r>
      <w:r/>
    </w:p>
    <w:p>
      <w:pPr>
        <w:jc w:val="center"/>
        <w:rPr>
          <w:rFonts w:ascii="宋体" w:hAnsi="宋体"/>
          <w:color w:val="000000" w:themeColor="text1"/>
          <w:sz w:val="32"/>
          <w:highlight w:val="none"/>
        </w:rPr>
      </w:pPr>
      <w:r>
        <w:rPr>
          <w:rFonts w:ascii="宋体" w:hAnsi="宋体"/>
          <w:color w:val="000000" w:themeColor="text1"/>
          <w:sz w:val="32"/>
          <w:highlight w:val="none"/>
        </w:rPr>
      </w:r>
      <w:r>
        <w:rPr>
          <w:color w:val="000000" w:themeColor="text1"/>
          <w:highlight w:val="none"/>
        </w:rPr>
      </w:r>
      <w:r/>
    </w:p>
    <w:p>
      <w:pPr>
        <w:jc w:val="center"/>
        <w:rPr>
          <w:rFonts w:ascii="宋体" w:hAnsi="宋体"/>
          <w:color w:val="000000" w:themeColor="text1"/>
          <w:sz w:val="32"/>
          <w:highlight w:val="none"/>
        </w:rPr>
      </w:pPr>
      <w:r>
        <w:rPr>
          <w:rFonts w:hint="eastAsia" w:ascii="宋体" w:hAnsi="宋体"/>
          <w:color w:val="000000" w:themeColor="text1"/>
          <w:sz w:val="32"/>
          <w:highlight w:val="none"/>
        </w:rPr>
        <w:t xml:space="preserve">苏州市卫康招投标咨询服务有限公司</w:t>
      </w:r>
      <w:r>
        <w:rPr>
          <w:color w:val="000000" w:themeColor="text1"/>
          <w:highlight w:val="none"/>
        </w:rPr>
      </w:r>
      <w:r/>
    </w:p>
    <w:p>
      <w:pPr>
        <w:jc w:val="center"/>
        <w:rPr>
          <w:rFonts w:ascii="宋体" w:hAnsi="宋体"/>
          <w:color w:val="000000" w:themeColor="text1"/>
          <w:sz w:val="32"/>
          <w:highlight w:val="none"/>
        </w:rPr>
      </w:pPr>
      <w:r>
        <w:rPr>
          <w:rFonts w:hint="eastAsia" w:ascii="宋体" w:hAnsi="宋体"/>
          <w:color w:val="000000" w:themeColor="text1"/>
          <w:sz w:val="32"/>
          <w:highlight w:val="none"/>
        </w:rPr>
        <w:t xml:space="preserve">二〇二五年十二月</w:t>
      </w:r>
      <w:r>
        <w:rPr>
          <w:color w:val="000000" w:themeColor="text1"/>
          <w:highlight w:val="none"/>
        </w:rPr>
      </w:r>
      <w:r/>
    </w:p>
    <w:p>
      <w:pPr>
        <w:ind w:firstLine="480"/>
        <w:jc w:val="right"/>
        <w:rPr>
          <w:rFonts w:ascii="宋体" w:hAnsi="宋体"/>
          <w:color w:val="000000" w:themeColor="text1"/>
          <w:sz w:val="24"/>
          <w:highlight w:val="none"/>
        </w:rPr>
        <w:sectPr>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ascii="宋体" w:hAnsi="宋体"/>
          <w:color w:val="000000" w:themeColor="text1"/>
          <w:sz w:val="24"/>
          <w:highlight w:val="none"/>
        </w:rPr>
      </w:r>
      <w:r>
        <w:rPr>
          <w:color w:val="000000" w:themeColor="text1"/>
          <w:highlight w:val="none"/>
        </w:rPr>
      </w:r>
      <w:r/>
    </w:p>
    <w:p>
      <w:pPr>
        <w:pStyle w:val="1060"/>
        <w:jc w:val="center"/>
        <w:rPr>
          <w:rFonts w:ascii="宋体" w:hAnsi="宋体"/>
          <w:bCs w:val="0"/>
          <w:color w:val="000000" w:themeColor="text1"/>
          <w:szCs w:val="20"/>
          <w:highlight w:val="none"/>
        </w:rPr>
      </w:pPr>
      <w:r>
        <w:rPr>
          <w:rFonts w:hint="eastAsia" w:ascii="宋体" w:hAnsi="宋体"/>
          <w:color w:val="000000" w:themeColor="text1"/>
          <w:highlight w:val="none"/>
        </w:rPr>
        <w:t xml:space="preserve">第一章 </w:t>
      </w:r>
      <w:r>
        <w:rPr>
          <w:rFonts w:hint="eastAsia" w:ascii="宋体" w:hAnsi="宋体"/>
          <w:bCs w:val="0"/>
          <w:color w:val="000000" w:themeColor="text1"/>
          <w:szCs w:val="20"/>
          <w:highlight w:val="none"/>
        </w:rPr>
        <w:t xml:space="preserve">谈判邀请函</w:t>
      </w:r>
      <w:r>
        <w:rPr>
          <w:color w:val="000000" w:themeColor="text1"/>
          <w:highlight w:val="none"/>
        </w:rPr>
      </w:r>
      <w:r/>
    </w:p>
    <w:p>
      <w:pPr>
        <w:jc w:val="left"/>
        <w:spacing w:before="240" w:after="240" w:line="390" w:lineRule="exact"/>
        <w:rPr>
          <w:rFonts w:ascii="宋体" w:hAnsi="宋体"/>
          <w:color w:val="000000" w:themeColor="text1"/>
          <w:sz w:val="18"/>
          <w:highlight w:val="none"/>
        </w:rPr>
      </w:pPr>
      <w:r>
        <w:rPr>
          <w:rFonts w:ascii="宋体" w:hAnsi="宋体"/>
          <w:color w:val="000000" w:themeColor="text1"/>
          <w:sz w:val="18"/>
          <w:highlight w:val="none"/>
          <w:u w:val="single"/>
        </w:rPr>
        <w:t xml:space="preserve">                              </w:t>
      </w:r>
      <w:r>
        <w:rPr>
          <w:rFonts w:hint="eastAsia" w:ascii="宋体" w:hAnsi="宋体"/>
          <w:color w:val="000000" w:themeColor="text1"/>
          <w:sz w:val="18"/>
          <w:highlight w:val="none"/>
        </w:rPr>
        <w:t xml:space="preserve">：</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受昆山市第一人民医院的委托，苏州市卫康招投标咨询服务有限公司对其所需采购的下列项目在国内组织竞争性谈判采购。欢迎符合谈判采购文件条件的各供应商前来参加谈判。</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一、采购编号：</w:t>
      </w:r>
      <w:r>
        <w:rPr>
          <w:rFonts w:hint="eastAsia" w:ascii="宋体" w:hAnsi="宋体"/>
          <w:color w:val="000000" w:themeColor="text1"/>
          <w:highlight w:val="none"/>
          <w:lang w:eastAsia="zh-CN"/>
        </w:rPr>
        <w:t xml:space="preserve">JSZC-320583-SZWK-T2025-0611</w:t>
      </w:r>
      <w:r>
        <w:rPr>
          <w:rFonts w:ascii="宋体" w:hAnsi="宋体"/>
          <w:color w:val="000000" w:themeColor="text1"/>
          <w:highlight w:val="none"/>
        </w:rPr>
        <w:t xml:space="preserve">号</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二、采购内容：</w:t>
      </w:r>
      <w:r>
        <w:rPr>
          <w:color w:val="000000" w:themeColor="text1"/>
          <w:highlight w:val="none"/>
        </w:rPr>
      </w:r>
      <w:r/>
    </w:p>
    <w:p>
      <w:pPr>
        <w:ind w:right="-159" w:firstLine="420"/>
        <w:spacing w:line="390" w:lineRule="exact"/>
        <w:rPr>
          <w:rFonts w:hint="eastAsia" w:ascii="宋体" w:hAnsi="宋体" w:eastAsia="宋体"/>
          <w:color w:val="000000" w:themeColor="text1"/>
          <w:szCs w:val="21"/>
          <w:highlight w:val="none"/>
        </w:rPr>
      </w:pPr>
      <w:r>
        <w:rPr>
          <w:rFonts w:hint="eastAsia" w:ascii="宋体" w:hAnsi="宋体"/>
          <w:color w:val="000000" w:themeColor="text1"/>
          <w:highlight w:val="none"/>
        </w:rPr>
        <w:t xml:space="preserve">1、采购名称：</w:t>
      </w:r>
      <w:r>
        <w:rPr>
          <w:rFonts w:hint="eastAsia" w:ascii="宋体" w:hAnsi="宋体"/>
          <w:color w:val="000000" w:themeColor="text1"/>
          <w:szCs w:val="21"/>
          <w:highlight w:val="none"/>
          <w:lang w:eastAsia="zh-CN"/>
        </w:rPr>
        <w:t xml:space="preserve">前列腺热蒸汽消融系统</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2、预算金额：</w:t>
      </w:r>
      <w:r>
        <w:rPr>
          <w:rFonts w:hint="eastAsia" w:ascii="宋体" w:hAnsi="宋体"/>
          <w:color w:val="000000" w:themeColor="text1"/>
          <w:highlight w:val="none"/>
          <w:lang w:eastAsia="zh-CN"/>
        </w:rPr>
        <w:t xml:space="preserve">200.000000</w:t>
      </w:r>
      <w:r>
        <w:rPr>
          <w:rFonts w:hint="eastAsia" w:ascii="宋体" w:hAnsi="宋体"/>
          <w:color w:val="000000" w:themeColor="text1"/>
          <w:highlight w:val="none"/>
        </w:rPr>
        <w:t xml:space="preserve">万元</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最高限价（如有）：</w:t>
      </w:r>
      <w:r>
        <w:rPr>
          <w:rFonts w:hint="eastAsia" w:ascii="宋体" w:hAnsi="宋体"/>
          <w:color w:val="000000" w:themeColor="text1"/>
          <w:highlight w:val="none"/>
          <w:lang w:eastAsia="zh-CN"/>
        </w:rPr>
        <w:t xml:space="preserve">200.000000</w:t>
      </w:r>
      <w:r>
        <w:rPr>
          <w:rFonts w:hint="eastAsia" w:ascii="宋体" w:hAnsi="宋体"/>
          <w:color w:val="000000" w:themeColor="text1"/>
          <w:highlight w:val="none"/>
        </w:rPr>
        <w:t xml:space="preserve">万元</w:t>
      </w:r>
      <w:r>
        <w:rPr>
          <w:color w:val="000000" w:themeColor="text1"/>
          <w:highlight w:val="none"/>
        </w:rPr>
      </w:r>
      <w:r/>
    </w:p>
    <w:p>
      <w:pPr>
        <w:numPr>
          <w:ilvl w:val="0"/>
          <w:numId w:val="1"/>
        </w:num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采购需求简要说明：</w:t>
      </w:r>
      <w:r>
        <w:rPr>
          <w:color w:val="000000" w:themeColor="text1"/>
          <w:highlight w:val="none"/>
        </w:rPr>
      </w: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700"/>
        <w:gridCol w:w="762"/>
        <w:gridCol w:w="1588"/>
        <w:gridCol w:w="2704"/>
      </w:tblGrid>
      <w:tr>
        <w:trPr>
          <w:trHeight w:val="373"/>
        </w:trPr>
        <w:tc>
          <w:tcPr>
            <w:tcW w:w="774"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W w:w="270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采购名称</w:t>
            </w:r>
            <w:r>
              <w:rPr>
                <w:color w:val="000000" w:themeColor="text1"/>
                <w:highlight w:val="none"/>
              </w:rPr>
            </w:r>
            <w:r/>
          </w:p>
        </w:tc>
        <w:tc>
          <w:tcPr>
            <w:tcW w:w="762"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highlight w:val="none"/>
              </w:rPr>
            </w:r>
            <w:r/>
          </w:p>
        </w:tc>
        <w:tc>
          <w:tcPr>
            <w:tcW w:w="1588"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预算（万元）</w:t>
            </w:r>
            <w:r>
              <w:rPr>
                <w:color w:val="000000" w:themeColor="text1"/>
                <w:highlight w:val="none"/>
              </w:rPr>
            </w:r>
            <w:r/>
          </w:p>
        </w:tc>
        <w:tc>
          <w:tcPr>
            <w:tcW w:w="2704"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r/>
          </w:p>
        </w:tc>
      </w:tr>
      <w:tr>
        <w:trPr/>
        <w:tc>
          <w:tcPr>
            <w:tcW w:w="774"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W w:w="270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eastAsia="zh-CN"/>
              </w:rPr>
              <w:t xml:space="preserve">前列腺热蒸汽消融系统</w:t>
            </w:r>
            <w:r>
              <w:rPr>
                <w:color w:val="000000" w:themeColor="text1"/>
                <w:highlight w:val="none"/>
              </w:rPr>
            </w:r>
            <w:r/>
          </w:p>
        </w:tc>
        <w:tc>
          <w:tcPr>
            <w:tcW w:w="762"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1套</w:t>
            </w:r>
            <w:r>
              <w:rPr>
                <w:color w:val="000000" w:themeColor="text1"/>
                <w:highlight w:val="none"/>
              </w:rPr>
            </w:r>
            <w:r/>
          </w:p>
        </w:tc>
        <w:tc>
          <w:tcPr>
            <w:tcW w:w="1588"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eastAsia="zh-CN"/>
              </w:rPr>
              <w:t xml:space="preserve">200.000000</w:t>
            </w:r>
            <w:r>
              <w:rPr>
                <w:color w:val="000000" w:themeColor="text1"/>
                <w:highlight w:val="none"/>
              </w:rPr>
            </w:r>
            <w:r/>
          </w:p>
        </w:tc>
        <w:tc>
          <w:tcPr>
            <w:tcW w:w="2704"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接受进口产品前来投标</w:t>
            </w:r>
            <w:r>
              <w:rPr>
                <w:color w:val="000000" w:themeColor="text1"/>
                <w:highlight w:val="none"/>
              </w:rPr>
            </w:r>
            <w:r/>
          </w:p>
        </w:tc>
      </w:tr>
    </w:tbl>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4、交货地点：采购人所在地</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5、验收标准：根据标书要求及有关规定并按国家最新行业标准进行验收通过</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6、本项目不接受多个供应商组成联合体参与谈判</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三、参加谈判的供应商资格要求：</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（一）</w:t>
      </w:r>
      <w:r>
        <w:rPr>
          <w:rFonts w:ascii="宋体" w:hAnsi="宋体"/>
          <w:color w:val="000000" w:themeColor="text1"/>
          <w:highlight w:val="none"/>
        </w:rPr>
        <w:t xml:space="preserve">供应商应当具备的一般条件：</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具有独立承担民事责任的能力；</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具有良好的商业信誉和健全的财务会计制度； </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3、</w:t>
      </w:r>
      <w:r>
        <w:rPr>
          <w:rFonts w:ascii="宋体" w:hAnsi="宋体"/>
          <w:color w:val="000000" w:themeColor="text1"/>
          <w:highlight w:val="none"/>
        </w:rPr>
        <w:t xml:space="preserve">具有履行合同所必需的设备和专业技术能力； </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有依法缴纳税收和社会保障资金的良好记录； </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参加政府采购活动前三年内，在经营活动中没有重大违法记录；</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6、法律、行政法规规定的其他条件；</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7、未被“信用中国”网站或“中国政府采购网”网站列入失信被执行人、重大税收违法案件当事人名单、政府采购严重失信行为记录名单；</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（二）落实政府采购政策需满足的资格要求：</w:t>
      </w:r>
      <w:r>
        <w:rPr>
          <w:rFonts w:hint="eastAsia" w:ascii="宋体" w:hAnsi="宋体"/>
          <w:b/>
          <w:color w:val="000000" w:themeColor="text1"/>
          <w:highlight w:val="none"/>
        </w:rPr>
        <w:t xml:space="preserve">本项目为非专门面向中小企业采购项目，所属行业为工业。（残疾人福利性单位、监狱企业视同小型、微型企业）</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（三）</w:t>
      </w:r>
      <w:r>
        <w:rPr>
          <w:rFonts w:ascii="宋体" w:hAnsi="宋体"/>
          <w:color w:val="000000" w:themeColor="text1"/>
          <w:highlight w:val="none"/>
        </w:rPr>
        <w:t xml:space="preserve">投标人需符合以下特殊条件：</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1、具有所投产品经营许可资格；</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hint="eastAsia"/>
          <w:color w:val="000000" w:themeColor="text1"/>
          <w:szCs w:val="21"/>
          <w:highlight w:val="none"/>
        </w:rPr>
        <w:t xml:space="preserve">所投产品若为进口产品，须提供生产厂商针对本项目产品授权书（生产厂家、国产产品可不提供）。</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四、采购设备要求：</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1、</w:t>
      </w:r>
      <w:r>
        <w:rPr>
          <w:rFonts w:hint="eastAsia" w:ascii="宋体" w:hAnsi="宋体"/>
          <w:color w:val="000000" w:themeColor="text1"/>
          <w:highlight w:val="none"/>
        </w:rPr>
        <w:t xml:space="preserve">适用范围：用于缓解与良性前列腺增生（BPH）相关的症状</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2、</w:t>
      </w:r>
      <w:r>
        <w:rPr>
          <w:rFonts w:hint="eastAsia" w:ascii="宋体" w:hAnsi="宋体"/>
          <w:color w:val="000000" w:themeColor="text1"/>
          <w:highlight w:val="none"/>
        </w:rPr>
        <w:t xml:space="preserve">采用热消融治疗模式，使用射频能量将体外的水加热成热蒸汽</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3、</w:t>
      </w:r>
      <w:r>
        <w:rPr>
          <w:rFonts w:hint="eastAsia" w:ascii="宋体" w:hAnsi="宋体"/>
          <w:color w:val="000000" w:themeColor="text1"/>
          <w:highlight w:val="none"/>
        </w:rPr>
        <w:t xml:space="preserve">加热温度：＞100℃</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4、</w:t>
      </w:r>
      <w:r>
        <w:rPr>
          <w:rFonts w:hint="eastAsia" w:ascii="宋体" w:hAnsi="宋体"/>
          <w:color w:val="000000" w:themeColor="text1"/>
          <w:highlight w:val="none"/>
        </w:rPr>
        <w:t xml:space="preserve">热能传导形式：电能转化为热能</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5、</w:t>
      </w:r>
      <w:r>
        <w:rPr>
          <w:rFonts w:hint="eastAsia" w:ascii="宋体" w:hAnsi="宋体"/>
          <w:color w:val="000000" w:themeColor="text1"/>
          <w:highlight w:val="none"/>
        </w:rPr>
        <w:t xml:space="preserve">电源输入：≤10A</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6、</w:t>
      </w:r>
      <w:r>
        <w:rPr>
          <w:rFonts w:hint="eastAsia" w:ascii="宋体" w:hAnsi="宋体"/>
          <w:color w:val="000000" w:themeColor="text1"/>
          <w:highlight w:val="none"/>
        </w:rPr>
        <w:t xml:space="preserve">输入电压：100V～240V</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7、</w:t>
      </w:r>
      <w:r>
        <w:rPr>
          <w:rFonts w:hint="eastAsia" w:ascii="宋体" w:hAnsi="宋体"/>
          <w:color w:val="000000" w:themeColor="text1"/>
          <w:highlight w:val="none"/>
        </w:rPr>
        <w:t xml:space="preserve">输出频率：50～60 Hz</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8、</w:t>
      </w:r>
      <w:r>
        <w:rPr>
          <w:rFonts w:hint="eastAsia" w:ascii="宋体" w:hAnsi="宋体"/>
          <w:color w:val="000000" w:themeColor="text1"/>
          <w:highlight w:val="none"/>
        </w:rPr>
        <w:t xml:space="preserve">输出方式：连续冷凝蒸汽治疗</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9、</w:t>
      </w:r>
      <w:r>
        <w:rPr>
          <w:rFonts w:hint="eastAsia" w:ascii="宋体" w:hAnsi="宋体"/>
          <w:color w:val="000000" w:themeColor="text1"/>
          <w:highlight w:val="none"/>
        </w:rPr>
        <w:t xml:space="preserve">操作界面：彩色触摸屏</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10、</w:t>
      </w:r>
      <w:r>
        <w:rPr>
          <w:rFonts w:hint="eastAsia" w:ascii="宋体" w:hAnsi="宋体"/>
          <w:color w:val="000000" w:themeColor="text1"/>
          <w:highlight w:val="none"/>
        </w:rPr>
        <w:t xml:space="preserve">数据传导：可经由USB端口供授权维护人员导出治疗数据</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11、</w:t>
      </w:r>
      <w:r>
        <w:rPr>
          <w:rFonts w:hint="eastAsia" w:ascii="宋体" w:hAnsi="宋体"/>
          <w:color w:val="000000" w:themeColor="text1"/>
          <w:highlight w:val="none"/>
        </w:rPr>
        <w:t xml:space="preserve">液体输送装置：滚轮泵，可控的热蒸汽剂量，受控的9秒钟剂量的水蒸汽注入治疗腺体，储存的热能被释放</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12、</w:t>
      </w:r>
      <w:r>
        <w:rPr>
          <w:rFonts w:hint="eastAsia" w:ascii="宋体" w:hAnsi="宋体"/>
          <w:color w:val="000000" w:themeColor="text1"/>
          <w:highlight w:val="none"/>
        </w:rPr>
        <w:t xml:space="preserve">能量传导冷却方式：生理盐水冲洗降温</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13、</w:t>
      </w:r>
      <w:r>
        <w:rPr>
          <w:rFonts w:hint="eastAsia" w:ascii="宋体" w:hAnsi="宋体"/>
          <w:color w:val="000000" w:themeColor="text1"/>
          <w:highlight w:val="none"/>
        </w:rPr>
        <w:t xml:space="preserve">安全标准：符合IEC60601-1或IEC</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14、</w:t>
      </w:r>
      <w:r>
        <w:rPr>
          <w:rFonts w:hint="eastAsia" w:ascii="宋体" w:hAnsi="宋体"/>
          <w:color w:val="000000" w:themeColor="text1"/>
          <w:highlight w:val="none"/>
        </w:rPr>
        <w:t xml:space="preserve">设备操作前自检≤40秒</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15、</w:t>
      </w:r>
      <w:r>
        <w:rPr>
          <w:rFonts w:hint="eastAsia" w:ascii="宋体" w:hAnsi="宋体"/>
          <w:color w:val="000000" w:themeColor="text1"/>
          <w:highlight w:val="none"/>
        </w:rPr>
        <w:t xml:space="preserve">视野优化装置：涡轮增压冲洗</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16、</w:t>
      </w:r>
      <w:r>
        <w:rPr>
          <w:rFonts w:hint="eastAsia" w:ascii="宋体" w:hAnsi="宋体"/>
          <w:color w:val="000000" w:themeColor="text1"/>
          <w:highlight w:val="none"/>
        </w:rPr>
        <w:t xml:space="preserve">急停开关：可在设备出现故障时紧急关闭机器 </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17、</w:t>
      </w:r>
      <w:r>
        <w:rPr>
          <w:rFonts w:hint="eastAsia" w:ascii="宋体" w:hAnsi="宋体"/>
          <w:color w:val="000000" w:themeColor="text1"/>
          <w:highlight w:val="none"/>
        </w:rPr>
        <w:t xml:space="preserve">冷却装置：水冷</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18、</w:t>
      </w:r>
      <w:r>
        <w:rPr>
          <w:rFonts w:hint="eastAsia" w:ascii="宋体" w:hAnsi="宋体"/>
          <w:color w:val="000000" w:themeColor="text1"/>
          <w:highlight w:val="none"/>
        </w:rPr>
        <w:t xml:space="preserve">设备温度显示：可显示设备实时温度</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19、</w:t>
      </w:r>
      <w:r>
        <w:rPr>
          <w:rFonts w:hint="eastAsia" w:ascii="宋体" w:hAnsi="宋体"/>
          <w:color w:val="000000" w:themeColor="text1"/>
          <w:highlight w:val="none"/>
        </w:rPr>
        <w:t xml:space="preserve">设备电压显示：可显示设备实时电压 </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20、</w:t>
      </w:r>
      <w:r>
        <w:rPr>
          <w:rFonts w:hint="eastAsia" w:ascii="宋体" w:hAnsi="宋体"/>
          <w:color w:val="000000" w:themeColor="text1"/>
          <w:highlight w:val="none"/>
        </w:rPr>
        <w:t xml:space="preserve">能量监控系统：智能化控温能量输出，保证手术安全；</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21、</w:t>
      </w:r>
      <w:r>
        <w:rPr>
          <w:rFonts w:hint="eastAsia" w:ascii="宋体" w:hAnsi="宋体"/>
          <w:color w:val="000000" w:themeColor="text1"/>
          <w:highlight w:val="none"/>
        </w:rPr>
        <w:t xml:space="preserve">移动性：可随意移动 </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22、能量输出覆盖半径：5～10mm</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23、</w:t>
      </w:r>
      <w:r>
        <w:rPr>
          <w:rFonts w:hint="eastAsia" w:ascii="宋体" w:hAnsi="宋体"/>
          <w:color w:val="000000" w:themeColor="text1"/>
          <w:highlight w:val="none"/>
        </w:rPr>
        <w:t xml:space="preserve">可兼容膀胱镜：4mm，30°，30cm膀胱镜镜头</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24、</w:t>
      </w:r>
      <w:r>
        <w:rPr>
          <w:rFonts w:hint="eastAsia" w:ascii="宋体" w:hAnsi="宋体"/>
          <w:color w:val="000000" w:themeColor="text1"/>
          <w:highlight w:val="none"/>
        </w:rPr>
        <w:t xml:space="preserve">适配冲洗液：0.9%氯化钠注射液</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25、</w:t>
      </w:r>
      <w:r>
        <w:rPr>
          <w:rFonts w:hint="eastAsia" w:ascii="宋体" w:hAnsi="宋体"/>
          <w:color w:val="000000" w:themeColor="text1"/>
          <w:highlight w:val="none"/>
        </w:rPr>
        <w:t xml:space="preserve">鞘管内腔：双管道，蒸汽腔及生理盐水腔</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26</w:t>
      </w:r>
      <w:r>
        <w:rPr>
          <w:rFonts w:hint="eastAsia" w:ascii="宋体" w:hAnsi="宋体"/>
          <w:color w:val="000000" w:themeColor="text1"/>
          <w:highlight w:val="none"/>
        </w:rPr>
        <w:t xml:space="preserve">、质保期：整机质保期≥三年，自设备验收之日起算。</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五、售后服务要求：</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1、质保期：详见技术参数，自设备验收之日起算；保修期内如产品有任何质量问题报修后两小时内响应，24小时内上门服务，质保期满后终身维护，维修只收取零件费用，免收人工费。</w:t>
      </w:r>
      <w:r>
        <w:rPr>
          <w:color w:val="000000" w:themeColor="text1"/>
          <w:highlight w:val="none"/>
        </w:rPr>
      </w:r>
      <w:r/>
    </w:p>
    <w:p>
      <w:pPr>
        <w:ind w:firstLine="420"/>
        <w:spacing w:line="390" w:lineRule="exact"/>
        <w:rPr>
          <w:rFonts w:ascii="宋体" w:hAnsi="宋体"/>
          <w:color w:val="000000" w:themeColor="text1"/>
          <w:szCs w:val="21"/>
          <w:highlight w:val="none"/>
        </w:rPr>
      </w:pPr>
      <w:r>
        <w:rPr>
          <w:rFonts w:hint="eastAsia" w:ascii="宋体" w:hAnsi="宋体"/>
          <w:color w:val="000000" w:themeColor="text1"/>
          <w:highlight w:val="none"/>
        </w:rPr>
        <w:t xml:space="preserve">2、乙方负责设备运输及到货安装调试，提供维修和保养服务、免费提供设备操作培训</w:t>
      </w:r>
      <w:r>
        <w:rPr>
          <w:rFonts w:hint="eastAsia" w:ascii="宋体" w:hAnsi="宋体"/>
          <w:color w:val="000000" w:themeColor="text1"/>
          <w:szCs w:val="21"/>
          <w:highlight w:val="none"/>
        </w:rPr>
        <w:t xml:space="preserve">及2人次专业厂家维修培训，保证使用人员正常操作设备的各种功能。终身维修并标明保修期后的具体维修维护事宜（提供生产商支持的售后服务证明文件和售后服务条款）。</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3、在保修期满后，只收取配件费，不收取人工费及其他费用，供方需长期提供优惠价格的主要零配件（提供配件及消耗品的价格清单）；提供维修部负责人名单及联系方式。</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4、乙方承诺设备一旦发生故障，如有故障出现，</w:t>
      </w:r>
      <w:r>
        <w:rPr>
          <w:color w:val="000000" w:themeColor="text1"/>
          <w:szCs w:val="21"/>
          <w:highlight w:val="none"/>
        </w:rPr>
        <w:t xml:space="preserve">报修后2小时响应，</w:t>
      </w:r>
      <w:r>
        <w:rPr>
          <w:rFonts w:hint="eastAsia"/>
          <w:color w:val="000000" w:themeColor="text1"/>
          <w:szCs w:val="21"/>
          <w:highlight w:val="none"/>
        </w:rPr>
        <w:t xml:space="preserve">24</w:t>
      </w:r>
      <w:r>
        <w:rPr>
          <w:color w:val="000000" w:themeColor="text1"/>
          <w:szCs w:val="21"/>
          <w:highlight w:val="none"/>
        </w:rPr>
        <w:t xml:space="preserve">小时内到达现场，48小时内排除故障，如无法修复正常运行的，须标明赔偿标准</w:t>
      </w:r>
      <w:r>
        <w:rPr>
          <w:rFonts w:hint="eastAsia"/>
          <w:color w:val="000000" w:themeColor="text1"/>
          <w:szCs w:val="21"/>
          <w:highlight w:val="none"/>
        </w:rPr>
        <w:t xml:space="preserve">，如维修时间超过24小时，需提供备用探头等配件</w:t>
      </w:r>
      <w:r>
        <w:rPr>
          <w:color w:val="000000" w:themeColor="text1"/>
          <w:szCs w:val="21"/>
          <w:highlight w:val="none"/>
        </w:rPr>
        <w:t xml:space="preserve">。在设备维修期间免费提供备用品</w:t>
      </w:r>
      <w:r>
        <w:rPr>
          <w:rFonts w:hint="eastAsia" w:ascii="宋体" w:hAnsi="宋体"/>
          <w:color w:val="000000" w:themeColor="text1"/>
          <w:szCs w:val="21"/>
          <w:highlight w:val="none"/>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5、若设备需要接入医院信息系统，所需接口费用一律由乙方承担</w:t>
      </w:r>
      <w:r>
        <w:rPr>
          <w:rFonts w:ascii="宋体" w:hAnsi="宋体"/>
          <w:color w:val="000000" w:themeColor="text1"/>
          <w:szCs w:val="21"/>
          <w:highlight w:val="none"/>
        </w:rPr>
        <w:t xml:space="preserve">。</w:t>
      </w:r>
      <w:r>
        <w:rPr>
          <w:color w:val="000000" w:themeColor="text1"/>
          <w:highlight w:val="none"/>
        </w:rPr>
      </w:r>
      <w:r/>
    </w:p>
    <w:p>
      <w:pPr>
        <w:ind w:right="-159" w:firstLine="422"/>
        <w:spacing w:line="390" w:lineRule="exact"/>
        <w:rPr>
          <w:color w:val="000000" w:themeColor="text1"/>
          <w:szCs w:val="21"/>
          <w:highlight w:val="none"/>
        </w:rPr>
      </w:pPr>
      <w:r>
        <w:rPr>
          <w:rFonts w:hint="eastAsia" w:ascii="宋体" w:hAnsi="宋体"/>
          <w:b/>
          <w:bCs/>
          <w:color w:val="000000" w:themeColor="text1"/>
          <w:szCs w:val="21"/>
          <w:highlight w:val="none"/>
        </w:rPr>
        <w:t xml:space="preserve">6、产品质量及安装符合国家质量标准和验收规范，供应商应保证所供标的物是全新的，未使用过的，并且是非长期积压的库存商品（若为国产产品的，原则上距离生产日期在6个月内。若为进口产品的，原则上距离生产日期在12个月内，以最终实际情况为准）。</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六</w:t>
      </w:r>
      <w:r>
        <w:rPr>
          <w:rFonts w:ascii="宋体" w:hAnsi="宋体"/>
          <w:b/>
          <w:color w:val="000000" w:themeColor="text1"/>
          <w:szCs w:val="21"/>
          <w:highlight w:val="none"/>
        </w:rPr>
        <w:t xml:space="preserve">、</w:t>
      </w:r>
      <w:r>
        <w:rPr>
          <w:rFonts w:hint="eastAsia" w:ascii="宋体" w:hAnsi="宋体"/>
          <w:b/>
          <w:color w:val="000000" w:themeColor="text1"/>
          <w:szCs w:val="21"/>
          <w:highlight w:val="none"/>
        </w:rPr>
        <w:t xml:space="preserve">综合说明</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1、</w:t>
      </w:r>
      <w:r>
        <w:rPr>
          <w:rFonts w:ascii="宋体" w:hAnsi="宋体"/>
          <w:b/>
          <w:color w:val="000000" w:themeColor="text1"/>
          <w:szCs w:val="21"/>
          <w:highlight w:val="none"/>
        </w:rPr>
        <w:t xml:space="preserve">本次</w:t>
      </w:r>
      <w:r>
        <w:rPr>
          <w:rFonts w:hint="eastAsia" w:ascii="宋体" w:hAnsi="宋体"/>
          <w:b/>
          <w:color w:val="000000" w:themeColor="text1"/>
          <w:szCs w:val="21"/>
          <w:highlight w:val="none"/>
        </w:rPr>
        <w:t xml:space="preserve">竞争性谈判采购接受进口产品。</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2、采购要求中所列的技术指标和性能要求均为参考要求，凡是等于或优于所列要求的设备均可参加响应。</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3、供应商须</w:t>
      </w:r>
      <w:r>
        <w:rPr>
          <w:rFonts w:ascii="宋体" w:hAnsi="宋体"/>
          <w:color w:val="000000" w:themeColor="text1"/>
          <w:szCs w:val="21"/>
          <w:highlight w:val="none"/>
        </w:rPr>
        <w:t xml:space="preserve">明确</w:t>
      </w:r>
      <w:r>
        <w:rPr>
          <w:rFonts w:hint="eastAsia" w:ascii="宋体" w:hAnsi="宋体"/>
          <w:color w:val="000000" w:themeColor="text1"/>
          <w:szCs w:val="21"/>
          <w:highlight w:val="none"/>
        </w:rPr>
        <w:t xml:space="preserve">所提供设备的</w:t>
      </w:r>
      <w:r>
        <w:rPr>
          <w:rFonts w:ascii="宋体" w:hAnsi="宋体"/>
          <w:color w:val="000000" w:themeColor="text1"/>
          <w:szCs w:val="21"/>
          <w:highlight w:val="none"/>
        </w:rPr>
        <w:t xml:space="preserve">生产厂家</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品牌、型号、规格和外形、尺寸</w:t>
      </w:r>
      <w:r>
        <w:rPr>
          <w:rFonts w:hint="eastAsia" w:ascii="宋体" w:hAnsi="宋体"/>
          <w:color w:val="000000" w:themeColor="text1"/>
          <w:szCs w:val="21"/>
          <w:highlight w:val="none"/>
        </w:rPr>
        <w:t xml:space="preserve">等；</w:t>
      </w:r>
      <w:r>
        <w:rPr>
          <w:rFonts w:ascii="宋体" w:hAnsi="宋体"/>
          <w:color w:val="000000" w:themeColor="text1"/>
          <w:szCs w:val="21"/>
          <w:highlight w:val="none"/>
        </w:rPr>
        <w:t xml:space="preserve">提供</w:t>
      </w:r>
      <w:r>
        <w:rPr>
          <w:rFonts w:hint="eastAsia" w:ascii="宋体" w:hAnsi="宋体"/>
          <w:color w:val="000000" w:themeColor="text1"/>
          <w:szCs w:val="21"/>
          <w:highlight w:val="none"/>
        </w:rPr>
        <w:t xml:space="preserve">设备的配置清单、</w:t>
      </w:r>
      <w:r>
        <w:rPr>
          <w:rFonts w:ascii="宋体" w:hAnsi="宋体"/>
          <w:color w:val="000000" w:themeColor="text1"/>
          <w:szCs w:val="21"/>
          <w:highlight w:val="none"/>
        </w:rPr>
        <w:t xml:space="preserve">主要配件价格清单</w:t>
      </w:r>
      <w:r>
        <w:rPr>
          <w:rFonts w:hint="eastAsia" w:ascii="宋体" w:hAnsi="宋体"/>
          <w:color w:val="000000" w:themeColor="text1"/>
          <w:szCs w:val="21"/>
          <w:highlight w:val="none"/>
        </w:rPr>
        <w:t xml:space="preserve">，并提供</w:t>
      </w:r>
      <w:r>
        <w:rPr>
          <w:rFonts w:ascii="宋体" w:hAnsi="宋体"/>
          <w:color w:val="000000" w:themeColor="text1"/>
          <w:szCs w:val="21"/>
          <w:highlight w:val="none"/>
        </w:rPr>
        <w:t xml:space="preserve">详细的技术参数</w:t>
      </w:r>
      <w:r>
        <w:rPr>
          <w:rFonts w:hint="eastAsia" w:ascii="宋体" w:hAnsi="宋体"/>
          <w:color w:val="000000" w:themeColor="text1"/>
          <w:szCs w:val="21"/>
          <w:highlight w:val="none"/>
        </w:rPr>
        <w:t xml:space="preserve">和性能</w:t>
      </w:r>
      <w:r>
        <w:rPr>
          <w:rFonts w:ascii="宋体" w:hAnsi="宋体"/>
          <w:color w:val="000000" w:themeColor="text1"/>
          <w:szCs w:val="21"/>
          <w:highlight w:val="none"/>
        </w:rPr>
        <w:t xml:space="preserve">说明书</w:t>
      </w:r>
      <w:r>
        <w:rPr>
          <w:rFonts w:hint="eastAsia" w:ascii="宋体" w:hAnsi="宋体"/>
          <w:color w:val="000000" w:themeColor="text1"/>
          <w:szCs w:val="21"/>
          <w:highlight w:val="none"/>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4、供应商必须承诺谈判采购文件提出的全部要求，如果以其中某些条款不响应时，应在文件中列出，未列出的视为响应。</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交货条件：</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）交货日期：</w:t>
      </w:r>
      <w:r>
        <w:rPr>
          <w:rFonts w:hint="eastAsia"/>
          <w:color w:val="000000" w:themeColor="text1"/>
          <w:szCs w:val="21"/>
          <w:highlight w:val="none"/>
        </w:rPr>
        <w:t xml:space="preserve">接到甲方通知后60日内交货并安装调试结束；</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）产品交货时，包装完整无破损，还必须提供以下材料：</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A</w:t>
      </w:r>
      <w:r>
        <w:rPr>
          <w:rFonts w:hint="eastAsia" w:ascii="宋体" w:hAnsi="宋体"/>
          <w:color w:val="000000" w:themeColor="text1"/>
          <w:szCs w:val="21"/>
          <w:highlight w:val="none"/>
        </w:rPr>
        <w:t xml:space="preserve">、装箱单</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B</w:t>
      </w:r>
      <w:r>
        <w:rPr>
          <w:rFonts w:hint="eastAsia" w:ascii="宋体" w:hAnsi="宋体"/>
          <w:color w:val="000000" w:themeColor="text1"/>
          <w:szCs w:val="21"/>
          <w:highlight w:val="none"/>
        </w:rPr>
        <w:t xml:space="preserve">、产品质检合格证明</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C</w:t>
      </w:r>
      <w:r>
        <w:rPr>
          <w:rFonts w:hint="eastAsia" w:ascii="宋体" w:hAnsi="宋体"/>
          <w:color w:val="000000" w:themeColor="text1"/>
          <w:szCs w:val="21"/>
          <w:highlight w:val="none"/>
        </w:rPr>
        <w:t xml:space="preserve">、保修单</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D、</w:t>
      </w:r>
      <w:r>
        <w:rPr>
          <w:rFonts w:ascii="宋体" w:hAnsi="宋体"/>
          <w:color w:val="000000" w:themeColor="text1"/>
          <w:szCs w:val="21"/>
          <w:highlight w:val="none"/>
        </w:rPr>
        <w:t xml:space="preserve">使用、维修中文说明书</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设备安装后，需方按国际和国家标准及厂方标准进行质量验收。供方应向需方提供详细的验收标准、验收手册。当双方对验收标准有争议时，可委托双方一致认可的国家相关权威检测中心进行检测，费用由责任方承担。</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交货时提供用户操作手册和维修手册。</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8、响应文件中需提供维修备件价格及维修方案，维修备件按厂家优惠价提供。</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color w:val="000000" w:themeColor="text1"/>
          <w:szCs w:val="21"/>
          <w:highlight w:val="none"/>
        </w:rPr>
        <w:t xml:space="preserve">9、现场培训：设备安装调试验收结束后，由专业技术工程师进行免费现场技术培训</w:t>
      </w:r>
      <w:r>
        <w:rPr>
          <w:rFonts w:ascii="宋体" w:hAnsi="宋体"/>
          <w:color w:val="000000" w:themeColor="text1"/>
          <w:szCs w:val="21"/>
          <w:highlight w:val="none"/>
        </w:rPr>
        <w:t xml:space="preserve">，列出培训计划</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）基本使操作人员达到能独立进行设备的操作使用；（</w:t>
      </w: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）能独立进行设备的日常维护和常见故障的解决。培训费用已包含在设备总价款内。</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10、</w:t>
      </w:r>
      <w:r>
        <w:rPr>
          <w:rFonts w:ascii="宋体" w:hAnsi="宋体"/>
          <w:bCs/>
          <w:color w:val="000000" w:themeColor="text1"/>
          <w:szCs w:val="21"/>
          <w:highlight w:val="none"/>
        </w:rPr>
        <w:t xml:space="preserve">报价要求</w:t>
      </w:r>
      <w:r>
        <w:rPr>
          <w:rFonts w:ascii="宋体" w:hAnsi="宋体"/>
          <w:color w:val="000000" w:themeColor="text1"/>
          <w:szCs w:val="21"/>
          <w:highlight w:val="none"/>
        </w:rPr>
        <w:t xml:space="preserve">：</w:t>
      </w:r>
      <w:r>
        <w:rPr>
          <w:rFonts w:hint="eastAsia" w:ascii="宋体" w:hAnsi="宋体"/>
          <w:bCs/>
          <w:color w:val="000000" w:themeColor="text1"/>
          <w:szCs w:val="21"/>
          <w:highlight w:val="none"/>
        </w:rPr>
        <w:t xml:space="preserve">报价</w:t>
      </w:r>
      <w:r>
        <w:rPr>
          <w:rFonts w:hint="eastAsia" w:ascii="宋体" w:hAnsi="宋体"/>
          <w:color w:val="000000" w:themeColor="text1"/>
          <w:szCs w:val="21"/>
          <w:highlight w:val="none"/>
        </w:rPr>
        <w:t xml:space="preserve">包含该设备的主机、附件和安装所需的配件，及其运输、运杂保险、装卸、报关、安装调试、售后服务、税金等一切费用</w:t>
      </w:r>
      <w:r>
        <w:rPr>
          <w:rFonts w:hint="eastAsia" w:ascii="宋体" w:hAnsi="宋体"/>
          <w:bCs/>
          <w:color w:val="000000" w:themeColor="text1"/>
          <w:szCs w:val="21"/>
          <w:highlight w:val="none"/>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（1）以人民币报价；并须按附表格式进行报价；</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（2）本次谈判的最终报价为本项目的总报价。</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11</w:t>
      </w:r>
      <w:r>
        <w:rPr>
          <w:rFonts w:ascii="宋体" w:hAnsi="宋体"/>
          <w:color w:val="000000" w:themeColor="text1"/>
          <w:szCs w:val="21"/>
          <w:highlight w:val="none"/>
        </w:rPr>
        <w:t xml:space="preserve">、成交服务费：若被确定为成交供应商，</w:t>
      </w:r>
      <w:r>
        <w:rPr>
          <w:rFonts w:hint="eastAsia" w:ascii="宋体" w:hAnsi="宋体"/>
          <w:color w:val="000000" w:themeColor="text1"/>
          <w:szCs w:val="21"/>
          <w:highlight w:val="none"/>
        </w:rPr>
        <w:t xml:space="preserve">由成交人支付,即按预算金额的以下比例差额定率累进法收取，代理服务费：按预算金额100万元以内1.5%、100～500万元1.1%、500~1000万元0.8%，</w:t>
      </w:r>
      <w:r>
        <w:rPr>
          <w:rFonts w:hint="eastAsia" w:ascii="宋体" w:hAnsi="宋体" w:cs="宋体"/>
          <w:color w:val="000000" w:themeColor="text1"/>
          <w:szCs w:val="21"/>
          <w:highlight w:val="none"/>
        </w:rPr>
        <w:t xml:space="preserve">最低不低于3000元</w:t>
      </w:r>
      <w:r>
        <w:rPr>
          <w:rFonts w:hint="eastAsia" w:ascii="宋体" w:hAnsi="宋体"/>
          <w:color w:val="000000" w:themeColor="text1"/>
          <w:szCs w:val="21"/>
          <w:highlight w:val="none"/>
        </w:rPr>
        <w:t xml:space="preserve">。领取成交通知书时成交人向招标代理机构一次性付清</w:t>
      </w:r>
      <w:r>
        <w:rPr>
          <w:rFonts w:ascii="宋体" w:hAnsi="宋体"/>
          <w:color w:val="000000" w:themeColor="text1"/>
          <w:szCs w:val="21"/>
          <w:highlight w:val="none"/>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服务费交纳</w:t>
      </w:r>
      <w:r>
        <w:rPr>
          <w:rFonts w:hint="eastAsia" w:ascii="宋体" w:hAnsi="宋体"/>
          <w:color w:val="000000" w:themeColor="text1"/>
          <w:szCs w:val="21"/>
          <w:highlight w:val="none"/>
        </w:rPr>
        <w:t xml:space="preserve">账户</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苏州市卫康招投标咨询服务有限公司</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账号：1102020209000295112</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开户机构：中国工商银行股份有限公司苏州道前支行</w:t>
      </w:r>
      <w:r>
        <w:rPr>
          <w:color w:val="000000" w:themeColor="text1"/>
          <w:highlight w:val="none"/>
        </w:rPr>
      </w:r>
      <w:r/>
    </w:p>
    <w:p>
      <w:pPr>
        <w:ind w:right="-161" w:firstLine="420"/>
        <w:spacing w:line="400" w:lineRule="exact"/>
        <w:rPr>
          <w:rFonts w:ascii="宋体" w:hAnsi="宋体"/>
          <w:color w:val="000000" w:themeColor="text1"/>
          <w:szCs w:val="21"/>
          <w:highlight w:val="none"/>
        </w:rPr>
      </w:pPr>
      <w:r>
        <w:rPr>
          <w:rFonts w:hint="eastAsia" w:ascii="宋体" w:hAnsi="宋体"/>
          <w:bCs/>
          <w:color w:val="000000" w:themeColor="text1"/>
          <w:szCs w:val="21"/>
          <w:highlight w:val="none"/>
        </w:rPr>
        <w:t xml:space="preserve">12</w:t>
      </w:r>
      <w:r>
        <w:rPr>
          <w:rFonts w:ascii="宋体" w:hAnsi="宋体"/>
          <w:bCs/>
          <w:color w:val="000000" w:themeColor="text1"/>
          <w:szCs w:val="21"/>
          <w:highlight w:val="none"/>
        </w:rPr>
        <w:t xml:space="preserve">、</w:t>
      </w:r>
      <w:r>
        <w:rPr>
          <w:rFonts w:ascii="宋体" w:hAnsi="宋体"/>
          <w:color w:val="000000" w:themeColor="text1"/>
          <w:szCs w:val="21"/>
          <w:highlight w:val="none"/>
        </w:rPr>
        <w:t xml:space="preserve">知识产权：</w:t>
      </w:r>
      <w:r>
        <w:rPr>
          <w:color w:val="000000" w:themeColor="text1"/>
          <w:highlight w:val="none"/>
        </w:rPr>
      </w:r>
      <w:r/>
    </w:p>
    <w:p>
      <w:pPr>
        <w:ind w:right="-161"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乙方应保证甲方免除且乙方承担由于甲方在其本国使用该</w:t>
      </w:r>
      <w:r>
        <w:rPr>
          <w:rFonts w:hint="eastAsia" w:ascii="宋体" w:hAnsi="宋体"/>
          <w:color w:val="000000" w:themeColor="text1"/>
          <w:szCs w:val="21"/>
          <w:highlight w:val="none"/>
        </w:rPr>
        <w:t xml:space="preserve">设备所需的设备和设计</w:t>
      </w:r>
      <w:r>
        <w:rPr>
          <w:rFonts w:ascii="宋体" w:hAnsi="宋体"/>
          <w:color w:val="000000" w:themeColor="text1"/>
          <w:szCs w:val="21"/>
          <w:highlight w:val="none"/>
        </w:rPr>
        <w:t xml:space="preserve">或</w:t>
      </w:r>
      <w:r>
        <w:rPr>
          <w:rFonts w:hint="eastAsia" w:ascii="宋体" w:hAnsi="宋体"/>
          <w:color w:val="000000" w:themeColor="text1"/>
          <w:szCs w:val="21"/>
          <w:highlight w:val="none"/>
        </w:rPr>
        <w:t xml:space="preserve">其</w:t>
      </w:r>
      <w:r>
        <w:rPr>
          <w:rFonts w:ascii="宋体" w:hAnsi="宋体"/>
          <w:color w:val="000000" w:themeColor="text1"/>
          <w:szCs w:val="21"/>
          <w:highlight w:val="none"/>
        </w:rPr>
        <w:t xml:space="preserve">任何一部分时而引起第三方提出的侵犯专利权、商标权或工业设计权的起诉、行动、行政程序索赔、请求等以及甲方为此而产生的损失和损害、费用和支出（包括律师费）。</w:t>
      </w:r>
      <w:r>
        <w:rPr>
          <w:color w:val="000000" w:themeColor="text1"/>
          <w:highlight w:val="none"/>
        </w:rPr>
      </w:r>
      <w:r/>
    </w:p>
    <w:p>
      <w:pPr>
        <w:pStyle w:val="1060"/>
        <w:jc w:val="center"/>
        <w:rPr>
          <w:rFonts w:ascii="宋体" w:hAnsi="宋体"/>
          <w:color w:val="000000" w:themeColor="text1"/>
          <w:highlight w:val="none"/>
        </w:rPr>
        <w:sectPr>
          <w:headerReference w:type="default" r:id="rId13"/>
          <w:headerReference w:type="first" r:id="rId14"/>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000000" w:themeColor="text1"/>
          <w:highlight w:val="none"/>
        </w:rPr>
      </w:r>
      <w:r>
        <w:rPr>
          <w:color w:val="000000" w:themeColor="text1"/>
          <w:highlight w:val="none"/>
        </w:rPr>
      </w:r>
      <w:r/>
    </w:p>
    <w:p>
      <w:pPr>
        <w:pStyle w:val="1060"/>
        <w:jc w:val="center"/>
        <w:rPr>
          <w:rFonts w:ascii="宋体" w:hAnsi="宋体"/>
          <w:color w:val="000000" w:themeColor="text1"/>
          <w:highlight w:val="none"/>
        </w:rPr>
      </w:pPr>
      <w:r>
        <w:rPr>
          <w:rFonts w:hint="eastAsia" w:ascii="宋体" w:hAnsi="宋体"/>
          <w:color w:val="000000" w:themeColor="text1"/>
          <w:highlight w:val="none"/>
        </w:rPr>
        <w:t xml:space="preserve">第二章 谈判综合说明</w:t>
      </w:r>
      <w:r>
        <w:rPr>
          <w:color w:val="000000" w:themeColor="text1"/>
          <w:highlight w:val="none"/>
        </w:rPr>
      </w:r>
      <w:r/>
    </w:p>
    <w:p>
      <w:pPr>
        <w:pStyle w:val="1076"/>
        <w:ind w:right="-154" w:firstLine="420"/>
        <w:jc w:val="both"/>
        <w:spacing w:line="400" w:lineRule="exact"/>
        <w:rPr>
          <w:rFonts w:ascii="宋体" w:hAnsi="宋体" w:eastAsia="宋体"/>
          <w:bCs/>
          <w:color w:val="000000" w:themeColor="text1"/>
          <w:sz w:val="21"/>
          <w:szCs w:val="21"/>
          <w:highlight w:val="none"/>
        </w:rPr>
      </w:pPr>
      <w:r>
        <w:rPr>
          <w:rFonts w:hint="eastAsia" w:ascii="宋体" w:hAnsi="宋体" w:eastAsia="宋体"/>
          <w:bCs/>
          <w:color w:val="000000" w:themeColor="text1"/>
          <w:sz w:val="21"/>
          <w:szCs w:val="21"/>
          <w:highlight w:val="none"/>
        </w:rPr>
        <w:t xml:space="preserve">一、谈判响应文件的组成及要求：</w:t>
      </w:r>
      <w:r>
        <w:rPr>
          <w:color w:val="000000" w:themeColor="text1"/>
          <w:highlight w:val="none"/>
        </w:rPr>
      </w:r>
      <w:r/>
    </w:p>
    <w:p>
      <w:pPr>
        <w:pStyle w:val="1076"/>
        <w:ind w:right="-154" w:firstLine="420"/>
        <w:jc w:val="both"/>
        <w:spacing w:line="400" w:lineRule="exact"/>
        <w:rPr>
          <w:rFonts w:ascii="宋体" w:hAnsi="宋体" w:eastAsia="宋体"/>
          <w:bCs/>
          <w:color w:val="000000" w:themeColor="text1"/>
          <w:sz w:val="21"/>
          <w:szCs w:val="21"/>
          <w:highlight w:val="none"/>
        </w:rPr>
      </w:pPr>
      <w:r>
        <w:rPr>
          <w:rFonts w:hint="eastAsia" w:ascii="宋体" w:hAnsi="宋体" w:eastAsia="宋体"/>
          <w:bCs/>
          <w:color w:val="000000" w:themeColor="text1"/>
          <w:sz w:val="21"/>
          <w:szCs w:val="21"/>
          <w:highlight w:val="none"/>
        </w:rPr>
        <w:t xml:space="preserve">（一）文件组成：</w:t>
      </w:r>
      <w:r>
        <w:rPr>
          <w:color w:val="000000" w:themeColor="text1"/>
          <w:highlight w:val="none"/>
        </w:rPr>
      </w:r>
      <w:r/>
    </w:p>
    <w:p>
      <w:pPr>
        <w:pStyle w:val="1077"/>
        <w:ind w:firstLine="422"/>
        <w:jc w:val="both"/>
        <w:spacing w:before="0" w:beforeAutospacing="0" w:after="0" w:afterAutospacing="0" w:line="419" w:lineRule="atLeast"/>
        <w:widowControl w:val="off"/>
        <w:rPr>
          <w:color w:val="000000" w:themeColor="text1"/>
          <w:highlight w:val="none"/>
        </w:rPr>
      </w:pPr>
      <w:r>
        <w:rPr>
          <w:b/>
          <w:bCs/>
          <w:color w:val="000000" w:themeColor="text1"/>
          <w:sz w:val="21"/>
          <w:szCs w:val="21"/>
          <w:highlight w:val="none"/>
        </w:rPr>
        <w:t xml:space="preserve">1、封面</w:t>
      </w:r>
      <w:r>
        <w:rPr>
          <w:color w:val="000000" w:themeColor="text1"/>
          <w:highlight w:val="none"/>
        </w:rPr>
      </w:r>
      <w:r/>
    </w:p>
    <w:p>
      <w:pPr>
        <w:pStyle w:val="1077"/>
        <w:ind w:firstLine="422"/>
        <w:jc w:val="both"/>
        <w:spacing w:before="0" w:beforeAutospacing="0" w:after="0" w:afterAutospacing="0" w:line="419" w:lineRule="atLeast"/>
        <w:widowControl w:val="off"/>
        <w:rPr>
          <w:color w:val="000000" w:themeColor="text1"/>
          <w:highlight w:val="none"/>
        </w:rPr>
      </w:pPr>
      <w:r>
        <w:rPr>
          <w:b/>
          <w:bCs/>
          <w:color w:val="000000" w:themeColor="text1"/>
          <w:sz w:val="21"/>
          <w:szCs w:val="21"/>
          <w:highlight w:val="none"/>
        </w:rPr>
        <w:t xml:space="preserve">2、谈判响应报价表</w:t>
      </w:r>
      <w:r>
        <w:rPr>
          <w:rFonts w:hint="eastAsia"/>
          <w:b/>
          <w:bCs/>
          <w:color w:val="000000" w:themeColor="text1"/>
          <w:sz w:val="21"/>
          <w:szCs w:val="21"/>
          <w:highlight w:val="none"/>
        </w:rPr>
        <w:t xml:space="preserve">（开标一览表）</w:t>
      </w:r>
      <w:r>
        <w:rPr>
          <w:color w:val="000000" w:themeColor="text1"/>
          <w:highlight w:val="none"/>
        </w:rPr>
      </w:r>
      <w:r/>
    </w:p>
    <w:p>
      <w:pPr>
        <w:pStyle w:val="1077"/>
        <w:ind w:firstLine="422"/>
        <w:jc w:val="both"/>
        <w:spacing w:before="0" w:beforeAutospacing="0" w:after="0" w:afterAutospacing="0" w:line="419" w:lineRule="atLeast"/>
        <w:widowControl w:val="off"/>
        <w:rPr>
          <w:color w:val="000000" w:themeColor="text1"/>
          <w:highlight w:val="none"/>
        </w:rPr>
      </w:pPr>
      <w:r>
        <w:rPr>
          <w:b/>
          <w:bCs/>
          <w:color w:val="000000" w:themeColor="text1"/>
          <w:sz w:val="21"/>
          <w:szCs w:val="21"/>
          <w:highlight w:val="none"/>
        </w:rPr>
        <w:t xml:space="preserve">3、资格审查响应文件</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3.1谈判承诺函（后附格式）； </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3.2关于资格的声明函（后附格式）； </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3.3合格供应商的资格条件：</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3.3.1具有独立承担民事责任的能力；【提供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3.3.2具有良好的商业信誉和健全的财务会计制度；【</w:t>
      </w:r>
      <w:r>
        <w:rPr>
          <w:b/>
          <w:bCs/>
          <w:color w:val="000000" w:themeColor="text1"/>
          <w:sz w:val="21"/>
          <w:szCs w:val="21"/>
          <w:highlight w:val="none"/>
        </w:rPr>
        <w:t xml:space="preserve">提供最近一期经审计的财务报告复印件或银行出具的资信证明原件的扫描件</w:t>
      </w:r>
      <w:r>
        <w:rPr>
          <w:color w:val="000000" w:themeColor="text1"/>
          <w:sz w:val="21"/>
          <w:szCs w:val="21"/>
          <w:highlight w:val="none"/>
        </w:rPr>
        <w:t xml:space="preserve">】</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3.3.3具有履行合同所必需的设备和专业技术能力；【提供例如完成本项目所使用的设备的购置合同或发票、本项目服务人员情况介绍和用工合同等证明材料】</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3.3.4有依法缴纳税收和社会保障资金的良好记录；【提供最近一期依法缴纳税收的凭据复印件和最近一期依法缴纳社会保险的凭据复印件（专用收据或社会保险缴纳清单）】</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3.3.5参加政府采购活动前三年内，在经营活动中没有重大违法记录；【提供参加政府采购活动前3年内在经营活动中没有重大违法记录的书面声明加盖公章】</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sz w:val="21"/>
          <w:szCs w:val="21"/>
          <w:highlight w:val="none"/>
        </w:rPr>
      </w:pPr>
      <w:r>
        <w:rPr>
          <w:color w:val="000000" w:themeColor="text1"/>
          <w:sz w:val="21"/>
          <w:szCs w:val="21"/>
          <w:highlight w:val="none"/>
        </w:rPr>
        <w:t xml:space="preserve">3.3.6法律、行政法规规定的其他条件；</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sz w:val="21"/>
          <w:szCs w:val="21"/>
          <w:highlight w:val="none"/>
        </w:rPr>
      </w:pPr>
      <w:r>
        <w:rPr>
          <w:rFonts w:hint="eastAsia"/>
          <w:color w:val="000000" w:themeColor="text1"/>
          <w:sz w:val="21"/>
          <w:szCs w:val="21"/>
          <w:highlight w:val="none"/>
        </w:rPr>
        <w:t xml:space="preserve">3.3.7具有所投产品经营许可资格；（提供所投产品经营许可资格复印件）</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sz w:val="21"/>
          <w:szCs w:val="21"/>
          <w:highlight w:val="none"/>
        </w:rPr>
      </w:pPr>
      <w:r>
        <w:rPr>
          <w:rFonts w:hint="eastAsia"/>
          <w:color w:val="000000" w:themeColor="text1"/>
          <w:sz w:val="21"/>
          <w:szCs w:val="21"/>
          <w:highlight w:val="none"/>
        </w:rPr>
        <w:t xml:space="preserve">3.3.8所投产品若为进口产品，须提供生产厂商针对本项目产品授权书（生产厂家、国产产品可不提供）。（提供生产厂商针对本项目产品授权书证明材料）</w:t>
      </w:r>
      <w:r>
        <w:rPr>
          <w:color w:val="000000" w:themeColor="text1"/>
          <w:highlight w:val="none"/>
        </w:rPr>
      </w:r>
      <w:r/>
    </w:p>
    <w:p>
      <w:pPr>
        <w:pStyle w:val="1077"/>
        <w:ind w:firstLine="422"/>
        <w:jc w:val="both"/>
        <w:spacing w:before="0" w:beforeAutospacing="0" w:after="0" w:afterAutospacing="0" w:line="419" w:lineRule="atLeast"/>
        <w:widowControl w:val="off"/>
        <w:rPr>
          <w:color w:val="000000" w:themeColor="text1"/>
          <w:highlight w:val="none"/>
        </w:rPr>
      </w:pPr>
      <w:r>
        <w:rPr>
          <w:b/>
          <w:bCs/>
          <w:color w:val="000000" w:themeColor="text1"/>
          <w:sz w:val="21"/>
          <w:szCs w:val="21"/>
          <w:highlight w:val="none"/>
        </w:rPr>
        <w:t xml:space="preserve">4、符合性审查响应文件</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4.1医疗器械注册证或医疗器械注册备案证复印件（如属）；</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4.2设备的配置清单和主要配件价格；</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4.3详细技术参数和技术参数偏离表；</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4.4质保期及售后服务承诺书（含保修期后维修收费价格和零配件的报价）</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4.5响应设备的使用说明书或彩页样本或保证说明（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4.6远程参与开标会议诚信承诺书（后附格式）</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4.7服务方案；</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4.8供应商情况表；</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4.9国家法律、法规所规定的其他资料；</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4.10与本次谈判有关的其他资料；</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4.11其它优惠承诺。</w:t>
      </w:r>
      <w:r>
        <w:rPr>
          <w:color w:val="000000" w:themeColor="text1"/>
          <w:highlight w:val="none"/>
        </w:rPr>
      </w:r>
      <w:r/>
    </w:p>
    <w:p>
      <w:pPr>
        <w:pStyle w:val="1077"/>
        <w:ind w:firstLine="422"/>
        <w:jc w:val="both"/>
        <w:spacing w:before="0" w:beforeAutospacing="0" w:after="0" w:afterAutospacing="0" w:line="419" w:lineRule="atLeast"/>
        <w:widowControl w:val="off"/>
        <w:rPr>
          <w:b/>
          <w:bCs/>
          <w:color w:val="000000" w:themeColor="text1"/>
          <w:sz w:val="21"/>
          <w:szCs w:val="21"/>
          <w:highlight w:val="none"/>
        </w:rPr>
      </w:pPr>
      <w:r>
        <w:rPr>
          <w:rFonts w:hint="eastAsia"/>
          <w:b/>
          <w:bCs/>
          <w:color w:val="000000" w:themeColor="text1"/>
          <w:sz w:val="21"/>
          <w:szCs w:val="21"/>
          <w:highlight w:val="none"/>
        </w:rPr>
        <w:t xml:space="preserve">5、企业报价折扣证明</w:t>
      </w:r>
      <w:r>
        <w:rPr>
          <w:color w:val="000000" w:themeColor="text1"/>
          <w:highlight w:val="none"/>
        </w:rPr>
      </w:r>
      <w:r/>
    </w:p>
    <w:p>
      <w:pPr>
        <w:ind w:firstLine="420"/>
        <w:spacing w:line="420" w:lineRule="exact"/>
        <w:rPr>
          <w:rFonts w:ascii="宋体" w:hAnsi="宋体"/>
          <w:bCs/>
          <w:color w:val="000000" w:themeColor="text1"/>
          <w:szCs w:val="21"/>
          <w:highlight w:val="none"/>
        </w:rPr>
      </w:pPr>
      <w:r>
        <w:rPr>
          <w:color w:val="000000" w:themeColor="text1"/>
          <w:szCs w:val="21"/>
          <w:highlight w:val="none"/>
        </w:rPr>
        <w:t xml:space="preserve">谈判响应单位所投产品</w:t>
      </w:r>
      <w:r>
        <w:rPr>
          <w:rFonts w:hint="eastAsia"/>
          <w:color w:val="000000" w:themeColor="text1"/>
          <w:szCs w:val="21"/>
          <w:highlight w:val="none"/>
        </w:rPr>
        <w:t xml:space="preserve">的生产厂家</w:t>
      </w:r>
      <w:r>
        <w:rPr>
          <w:color w:val="000000" w:themeColor="text1"/>
          <w:szCs w:val="21"/>
          <w:highlight w:val="none"/>
        </w:rPr>
        <w:t xml:space="preserve">如全部属于</w:t>
      </w:r>
      <w:r>
        <w:rPr>
          <w:rFonts w:hint="eastAsia"/>
          <w:color w:val="000000" w:themeColor="text1"/>
          <w:szCs w:val="21"/>
          <w:highlight w:val="none"/>
        </w:rPr>
        <w:t xml:space="preserve">中小</w:t>
      </w:r>
      <w:r>
        <w:rPr>
          <w:color w:val="000000" w:themeColor="text1"/>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000000" w:themeColor="text1"/>
          <w:szCs w:val="21"/>
          <w:highlight w:val="none"/>
        </w:rPr>
        <w:t xml:space="preserve">。</w:t>
      </w:r>
      <w:r>
        <w:rPr>
          <w:color w:val="000000" w:themeColor="text1"/>
          <w:highlight w:val="none"/>
        </w:rPr>
      </w:r>
      <w:r/>
    </w:p>
    <w:p>
      <w:pPr>
        <w:ind w:firstLine="422"/>
        <w:spacing w:line="420" w:lineRule="exact"/>
        <w:rPr>
          <w:rFonts w:ascii="宋体" w:hAnsi="宋体"/>
          <w:bCs/>
          <w:color w:val="000000" w:themeColor="text1"/>
          <w:szCs w:val="21"/>
          <w:highlight w:val="none"/>
        </w:rPr>
      </w:pPr>
      <w:r>
        <w:rPr>
          <w:rFonts w:hint="eastAsia" w:ascii="宋体" w:hAnsi="宋体"/>
          <w:b/>
          <w:color w:val="000000" w:themeColor="text1"/>
          <w:highlight w:val="none"/>
        </w:rPr>
        <w:t xml:space="preserve">本项目为非专门面向中小企业采购项目，所属行业为工业。（残疾人福利性单位、监狱企业视同小型、微型企业）</w:t>
      </w:r>
      <w:r>
        <w:rPr>
          <w:color w:val="000000" w:themeColor="text1"/>
          <w:highlight w:val="none"/>
        </w:rPr>
      </w:r>
      <w:r/>
    </w:p>
    <w:p>
      <w:pPr>
        <w:ind w:firstLine="420"/>
        <w:spacing w:line="420" w:lineRule="exact"/>
        <w:rPr>
          <w:color w:val="000000" w:themeColor="text1"/>
          <w:szCs w:val="21"/>
          <w:highlight w:val="none"/>
        </w:rPr>
      </w:pPr>
      <w:r>
        <w:rPr>
          <w:rFonts w:hint="eastAsia" w:ascii="宋体" w:hAnsi="宋体"/>
          <w:bCs/>
          <w:color w:val="000000" w:themeColor="text1"/>
          <w:szCs w:val="21"/>
          <w:highlight w:val="none"/>
        </w:rPr>
        <w:t xml:space="preserve">（二）</w:t>
      </w:r>
      <w:r>
        <w:rPr>
          <w:rFonts w:hint="eastAsia"/>
          <w:color w:val="000000" w:themeColor="text1"/>
          <w:szCs w:val="21"/>
          <w:highlight w:val="none"/>
        </w:rPr>
        <w:t xml:space="preserve">电子投标文件制作</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1、方式：网上报名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1.1申领CA证书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1.2参与采购活动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1.3电子投标准备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000000" w:themeColor="text1"/>
          <w:highlight w:val="none"/>
        </w:rPr>
        <w:fldChar w:fldCharType="begin"/>
      </w:r>
      <w:r>
        <w:rPr>
          <w:color w:val="000000" w:themeColor="text1"/>
          <w:highlight w:val="none"/>
        </w:rPr>
        <w:instrText xml:space="preserve"> HYPERLINK "https://czju.suzhou.gov.cn/zfcg/html/content/20231220161910031.shtml）。" </w:instrText>
      </w:r>
      <w:r>
        <w:rPr>
          <w:color w:val="000000" w:themeColor="text1"/>
          <w:highlight w:val="none"/>
        </w:rPr>
        <w:fldChar w:fldCharType="separate"/>
      </w:r>
      <w:r>
        <w:rPr>
          <w:rStyle w:val="1092"/>
          <w:rFonts w:hint="eastAsia" w:ascii="宋体" w:hAnsi="宋体"/>
          <w:bCs/>
          <w:color w:val="000000" w:themeColor="text1"/>
          <w:szCs w:val="21"/>
          <w:highlight w:val="none"/>
        </w:rPr>
        <w:t xml:space="preserve">https://czju.suzhou.gov.cn/zfcg/html/content/20231220161910031.shtml）。</w:t>
      </w:r>
      <w:r>
        <w:rPr>
          <w:rStyle w:val="1092"/>
          <w:rFonts w:hint="eastAsia" w:ascii="宋体" w:hAnsi="宋体"/>
          <w:bCs/>
          <w:color w:val="000000" w:themeColor="text1"/>
          <w:szCs w:val="21"/>
          <w:highlight w:val="none"/>
        </w:rPr>
        <w:fldChar w:fldCharType="end"/>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在提交响应文件截止时间之前对响应文件进行加密并上传，否则视为放弃参加该采购项目。</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在系统操作过程中如有疑问，请按以下方式联系：</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注册咨询：13914088964；</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CA技术咨询电话：400-608-6099；</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签章使用问题：025-83633811、025-83633812、15380932027、15371015030；</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系统使用指导与咨询：联系电话：13914088964；智能客服：登录苏采云系统后，联系系统右下方智能客服图标进行咨询。</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2.其他注意事项</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请供应商确保电脑、系统及其他设备（视频输入输出设备等）无误，且开标直至项目结束始终保持系统在线状态。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2.3本项目获取招标文件截止日期之后仍可以下载招标文件，但截止日期之后下载的招标文件，视为非有效方式且不作为供应商权益受到损害的证明材料和依据。</w:t>
      </w:r>
      <w:r>
        <w:rPr>
          <w:color w:val="000000" w:themeColor="text1"/>
          <w:highlight w:val="none"/>
        </w:rPr>
      </w:r>
      <w:r/>
    </w:p>
    <w:p>
      <w:pPr>
        <w:ind w:firstLine="420"/>
        <w:spacing w:line="42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3、电子投标文件中的资料应按要求加盖电子签章。</w:t>
      </w:r>
      <w:r>
        <w:rPr>
          <w:color w:val="000000" w:themeColor="text1"/>
          <w:highlight w:val="none"/>
        </w:rPr>
      </w:r>
      <w:r/>
    </w:p>
    <w:p>
      <w:pPr>
        <w:ind w:right="-153"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二、响应文件的补充、修改和撤回：</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响应供应商在提交响应文件截止时间前，可以对所提交的响应文件进行补充、修改或者撤回。</w:t>
      </w:r>
      <w:r>
        <w:rPr>
          <w:color w:val="000000" w:themeColor="text1"/>
          <w:highlight w:val="none"/>
        </w:rPr>
      </w:r>
      <w:r/>
    </w:p>
    <w:p>
      <w:pPr>
        <w:ind w:right="-153"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三、响应文件错误的修正原则：</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1、响应文件的大写金额与小写金额不一致的，以大写金额为准。</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2、对不同文字文本响应文件的解释发生异议的，以中文文本为准；</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3、响应供应商不同意以上修正的，其响应文件将被拒绝。</w:t>
      </w:r>
      <w:r>
        <w:rPr>
          <w:color w:val="000000" w:themeColor="text1"/>
          <w:highlight w:val="none"/>
        </w:rPr>
      </w:r>
      <w:r/>
    </w:p>
    <w:p>
      <w:pPr>
        <w:ind w:right="-153"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四、项目的终止：</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出现下列情形之一的，将终止谈判采购活动：</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1、因情况变化，不再符合规定的谈判采购方式适用情形的；</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2、出现影响采购公正的违法、违规行为的；</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3、在采购过程中符合谈判要求的响应供应商或者报价未超过单项采购预算的响应供应商不足3家的。</w:t>
      </w:r>
      <w:r>
        <w:rPr>
          <w:color w:val="000000" w:themeColor="text1"/>
          <w:highlight w:val="none"/>
        </w:rPr>
      </w:r>
      <w:r/>
    </w:p>
    <w:p>
      <w:pPr>
        <w:ind w:right="-153"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五、告知成交结果：</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rPr>
          <w:color w:val="000000" w:themeColor="text1"/>
          <w:highlight w:val="none"/>
        </w:rPr>
      </w:r>
      <w:r/>
    </w:p>
    <w:p>
      <w:pPr>
        <w:ind w:right="-153"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六、质疑：</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3、接受质疑函的方式：当场送达或邮寄方式。</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4、联系单位：苏州市卫康招投标咨询服务有限公司</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5、收件人：季女士</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6、联系电话：0512-69165625</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7、通讯地址：苏州市干将西路1296号深业姑苏中心17层</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8、供应商如对本项目提出质疑须在法定质疑期内一次性提出针对同一采购程序环节的质疑。</w:t>
      </w:r>
      <w:r>
        <w:rPr>
          <w:color w:val="000000" w:themeColor="text1"/>
          <w:highlight w:val="none"/>
        </w:rPr>
      </w:r>
      <w:r/>
    </w:p>
    <w:p>
      <w:pPr>
        <w:ind w:right="-153"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七、信息发布媒体：</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1、该信息刊登在江苏政府采购网、苏州市政府采购网，成交公告亦是刊登在此媒体，敬请各供应商注意。</w:t>
      </w:r>
      <w:r>
        <w:rPr>
          <w:color w:val="000000" w:themeColor="text1"/>
          <w:highlight w:val="none"/>
        </w:rPr>
      </w:r>
      <w:r/>
    </w:p>
    <w:p>
      <w:pPr>
        <w:ind w:right="-153" w:firstLine="422"/>
        <w:jc w:val="left"/>
        <w:spacing w:line="380" w:lineRule="exact"/>
        <w:widowControl/>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八、</w:t>
      </w:r>
      <w:r>
        <w:rPr>
          <w:rFonts w:hint="eastAsia" w:ascii="宋体" w:hAnsi="宋体" w:cs="宋体"/>
          <w:b/>
          <w:bCs/>
          <w:color w:val="000000" w:themeColor="text1"/>
          <w:szCs w:val="21"/>
          <w:highlight w:val="none"/>
        </w:rPr>
        <w:t xml:space="preserve">本次谈判为一个采购单元，</w:t>
      </w:r>
      <w:r>
        <w:rPr>
          <w:rFonts w:hint="eastAsia" w:ascii="宋体" w:hAnsi="宋体" w:cs="宋体"/>
          <w:color w:val="000000" w:themeColor="text1"/>
          <w:szCs w:val="21"/>
          <w:highlight w:val="none"/>
        </w:rPr>
        <w:t xml:space="preserve">供应商须对全部内容响应，并一次报出不得更改的价格。报价</w:t>
      </w:r>
      <w:r>
        <w:rPr>
          <w:rFonts w:hint="eastAsia" w:ascii="宋体" w:hAnsi="宋体"/>
          <w:color w:val="000000" w:themeColor="text1"/>
          <w:szCs w:val="21"/>
          <w:highlight w:val="none"/>
        </w:rPr>
        <w:t xml:space="preserve">包含该设备的主机、附件和安装所需的配件，及其运输、运杂保险、装卸、报关、安装调试、售后服务、税金等一切费用</w:t>
      </w:r>
      <w:r>
        <w:rPr>
          <w:rFonts w:hint="eastAsia" w:ascii="宋体" w:hAnsi="宋体" w:cs="宋体"/>
          <w:color w:val="000000" w:themeColor="text1"/>
          <w:szCs w:val="21"/>
          <w:highlight w:val="none"/>
        </w:rPr>
        <w:t xml:space="preserve">。</w:t>
      </w:r>
      <w:r>
        <w:rPr>
          <w:color w:val="000000" w:themeColor="text1"/>
          <w:highlight w:val="none"/>
        </w:rPr>
      </w:r>
      <w:r/>
    </w:p>
    <w:p>
      <w:pPr>
        <w:ind w:right="-153" w:firstLine="422"/>
        <w:jc w:val="left"/>
        <w:spacing w:line="380" w:lineRule="exact"/>
        <w:widowControl/>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九、</w:t>
      </w:r>
      <w:r>
        <w:rPr>
          <w:rFonts w:hint="eastAsia" w:ascii="宋体" w:hAnsi="宋体" w:cs="宋体"/>
          <w:color w:val="000000" w:themeColor="text1"/>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rPr>
          <w:color w:val="000000" w:themeColor="text1"/>
          <w:highlight w:val="none"/>
        </w:rPr>
      </w:r>
      <w:r/>
    </w:p>
    <w:p>
      <w:pPr>
        <w:ind w:right="-153" w:firstLine="422"/>
        <w:jc w:val="left"/>
        <w:spacing w:line="380" w:lineRule="exact"/>
        <w:widowControl/>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十、服务费：</w:t>
      </w:r>
      <w:r>
        <w:rPr>
          <w:rFonts w:hint="eastAsia" w:ascii="宋体" w:hAnsi="宋体" w:cs="宋体"/>
          <w:color w:val="000000" w:themeColor="text1"/>
          <w:szCs w:val="21"/>
          <w:highlight w:val="none"/>
        </w:rPr>
        <w:t xml:space="preserve">由成交人支付，按预算金额的如下比例支付，100万元以内1.5%、100～500万元1.1%，差额定率累进法计算并支付中标服务费,最低不低于3000元。领取成交通知书时成交人向代理机构一次性付清。</w:t>
      </w:r>
      <w:r>
        <w:rPr>
          <w:color w:val="000000" w:themeColor="text1"/>
          <w:highlight w:val="none"/>
        </w:rPr>
      </w:r>
      <w:r/>
    </w:p>
    <w:p>
      <w:pPr>
        <w:ind w:firstLine="420"/>
        <w:jc w:val="left"/>
        <w:spacing w:line="400" w:lineRule="exact"/>
        <w:widowControl/>
        <w:rPr>
          <w:color w:val="000000" w:themeColor="text1"/>
          <w:szCs w:val="21"/>
          <w:highlight w:val="none"/>
        </w:rPr>
      </w:pPr>
      <w:r>
        <w:rPr>
          <w:color w:val="000000" w:themeColor="text1"/>
          <w:szCs w:val="21"/>
          <w:highlight w:val="none"/>
          <w:lang w:val="zh-CN"/>
        </w:rPr>
        <w:t xml:space="preserve">服务费交纳账户：苏州市卫康招投标咨询服务有限公司</w:t>
      </w:r>
      <w:r>
        <w:rPr>
          <w:color w:val="000000" w:themeColor="text1"/>
          <w:highlight w:val="none"/>
        </w:rPr>
      </w:r>
      <w:r/>
    </w:p>
    <w:p>
      <w:pPr>
        <w:ind w:firstLine="420"/>
        <w:jc w:val="left"/>
        <w:spacing w:line="400" w:lineRule="exact"/>
        <w:widowControl/>
        <w:rPr>
          <w:color w:val="000000" w:themeColor="text1"/>
          <w:szCs w:val="21"/>
          <w:highlight w:val="none"/>
        </w:rPr>
      </w:pPr>
      <w:r>
        <w:rPr>
          <w:color w:val="000000" w:themeColor="text1"/>
          <w:szCs w:val="21"/>
          <w:highlight w:val="none"/>
          <w:lang w:val="zh-CN"/>
        </w:rPr>
        <w:t xml:space="preserve">账号：1102020209000295112</w:t>
      </w:r>
      <w:r>
        <w:rPr>
          <w:color w:val="000000" w:themeColor="text1"/>
          <w:highlight w:val="none"/>
        </w:rPr>
      </w:r>
      <w:r/>
    </w:p>
    <w:p>
      <w:pPr>
        <w:ind w:firstLine="420"/>
        <w:jc w:val="left"/>
        <w:spacing w:line="400" w:lineRule="exact"/>
        <w:widowControl/>
        <w:rPr>
          <w:color w:val="000000" w:themeColor="text1"/>
          <w:szCs w:val="21"/>
          <w:highlight w:val="none"/>
        </w:rPr>
      </w:pPr>
      <w:r>
        <w:rPr>
          <w:color w:val="000000" w:themeColor="text1"/>
          <w:szCs w:val="21"/>
          <w:highlight w:val="none"/>
          <w:lang w:val="zh-CN"/>
        </w:rPr>
        <w:t xml:space="preserve">开户银行：</w:t>
      </w:r>
      <w:r>
        <w:rPr>
          <w:rFonts w:hint="eastAsia"/>
          <w:color w:val="000000" w:themeColor="text1"/>
          <w:szCs w:val="21"/>
          <w:highlight w:val="none"/>
          <w:lang w:val="zh-CN"/>
        </w:rPr>
        <w:t xml:space="preserve">中国工商银行股份有限公司</w:t>
      </w:r>
      <w:r>
        <w:rPr>
          <w:color w:val="000000" w:themeColor="text1"/>
          <w:szCs w:val="21"/>
          <w:highlight w:val="none"/>
          <w:lang w:val="zh-CN"/>
        </w:rPr>
        <w:t xml:space="preserve">苏州道前支行</w:t>
      </w:r>
      <w:r>
        <w:rPr>
          <w:color w:val="000000" w:themeColor="text1"/>
          <w:highlight w:val="none"/>
        </w:rPr>
      </w:r>
      <w:r/>
    </w:p>
    <w:p>
      <w:pPr>
        <w:pStyle w:val="1076"/>
        <w:ind w:right="-154" w:firstLine="420"/>
        <w:spacing w:line="400" w:lineRule="exact"/>
        <w:rPr>
          <w:rFonts w:ascii="宋体" w:hAnsi="宋体" w:eastAsia="宋体"/>
          <w:bCs/>
          <w:color w:val="000000" w:themeColor="text1"/>
          <w:sz w:val="21"/>
          <w:szCs w:val="21"/>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eastAsia="宋体"/>
          <w:bCs/>
          <w:color w:val="000000" w:themeColor="text1"/>
          <w:sz w:val="21"/>
          <w:szCs w:val="21"/>
          <w:highlight w:val="none"/>
        </w:rPr>
      </w:r>
      <w:r>
        <w:rPr>
          <w:color w:val="000000" w:themeColor="text1"/>
          <w:highlight w:val="none"/>
        </w:rPr>
      </w:r>
      <w:r/>
    </w:p>
    <w:p>
      <w:pPr>
        <w:pStyle w:val="1060"/>
        <w:jc w:val="center"/>
        <w:rPr>
          <w:rFonts w:ascii="宋体" w:hAnsi="宋体"/>
          <w:color w:val="000000" w:themeColor="text1"/>
          <w:highlight w:val="none"/>
        </w:rPr>
      </w:pPr>
      <w:r>
        <w:rPr>
          <w:rFonts w:hint="eastAsia" w:ascii="宋体" w:hAnsi="宋体"/>
          <w:color w:val="000000" w:themeColor="text1"/>
          <w:highlight w:val="none"/>
        </w:rPr>
        <w:t xml:space="preserve">第三章 谈判成交原则及评审内容</w:t>
      </w:r>
      <w:r>
        <w:rPr>
          <w:color w:val="000000" w:themeColor="text1"/>
          <w:highlight w:val="none"/>
        </w:rPr>
      </w:r>
      <w:r/>
    </w:p>
    <w:p>
      <w:pPr>
        <w:ind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一、谈判采购程序：</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1、采购代理机构负责主持谈判开标活动。</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2、资格审查：</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（1）采购人及代理机构按谈判文件资格要求对供应商的资格要求进行审查。</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（2）信用记录的评审：</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根据政府采购法及相关法规的规定，将对供应商进行信用查询，凡经评委会确认不符合政府采购相关法律法规规定的，将拒绝其参与政府采购活动。</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①查询时间：响应文件递交截止时间。</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②查询证据留存方式：对存在失信信息的供应商，采购代理机构工作人员应根据评审小组确认的失信信息，登录到来源网站页面进行复核并打印，作为证据留存。</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③信用记录使用规则：评审小组在对供应商进行资格性审查时，应根据查询结果对供应商的不良信用记录逐项甄别确认。</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（3）负责人为同一人或者存在直接控股，管理关系的不同供应商不得参加同一合同项下的采购活动。</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s="宋体"/>
          <w:color w:val="000000" w:themeColor="text1"/>
          <w:szCs w:val="21"/>
          <w:highlight w:val="none"/>
        </w:rPr>
        <w:t xml:space="preserve">（4）</w:t>
      </w:r>
      <w:r>
        <w:rPr>
          <w:rFonts w:hint="eastAsia" w:ascii="宋体" w:hAnsi="宋体"/>
          <w:color w:val="000000" w:themeColor="text1"/>
          <w:szCs w:val="21"/>
          <w:highlight w:val="none"/>
        </w:rPr>
        <w:t xml:space="preserve">政府采购政策需满足的资格要求：</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根据《政府采购促进中小企业发展管理办法》财库〔</w:t>
      </w:r>
      <w:r>
        <w:rPr>
          <w:rFonts w:ascii="宋体" w:hAnsi="宋体"/>
          <w:color w:val="000000" w:themeColor="text1"/>
          <w:szCs w:val="21"/>
          <w:highlight w:val="none"/>
        </w:rPr>
        <w:t xml:space="preserve">2020</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46</w:t>
      </w:r>
      <w:r>
        <w:rPr>
          <w:rFonts w:hint="eastAsia" w:ascii="宋体" w:hAnsi="宋体"/>
          <w:color w:val="000000" w:themeColor="text1"/>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000000" w:themeColor="text1"/>
          <w:szCs w:val="21"/>
          <w:highlight w:val="none"/>
        </w:rPr>
        <w:t xml:space="preserve">2017</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141</w:t>
      </w:r>
      <w:r>
        <w:rPr>
          <w:rFonts w:hint="eastAsia" w:ascii="宋体" w:hAnsi="宋体"/>
          <w:color w:val="000000" w:themeColor="text1"/>
          <w:szCs w:val="21"/>
          <w:highlight w:val="none"/>
        </w:rPr>
        <w:t xml:space="preserve">号）、《关于政府采购支持监狱企业发展有关问题的通知》（财库〔</w:t>
      </w:r>
      <w:r>
        <w:rPr>
          <w:rFonts w:ascii="宋体" w:hAnsi="宋体"/>
          <w:color w:val="000000" w:themeColor="text1"/>
          <w:szCs w:val="21"/>
          <w:highlight w:val="none"/>
        </w:rPr>
        <w:t xml:space="preserve">2014</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68</w:t>
      </w:r>
      <w:r>
        <w:rPr>
          <w:rFonts w:hint="eastAsia" w:ascii="宋体" w:hAnsi="宋体"/>
          <w:color w:val="000000" w:themeColor="text1"/>
          <w:szCs w:val="21"/>
          <w:highlight w:val="none"/>
        </w:rPr>
        <w:t xml:space="preserve">号）等文件的精神，对属于小微企业、监狱企业、残疾人企业给予价格评审优惠。</w:t>
      </w:r>
      <w:r>
        <w:rPr>
          <w:color w:val="000000" w:themeColor="text1"/>
          <w:highlight w:val="none"/>
        </w:rPr>
      </w:r>
      <w:r/>
    </w:p>
    <w:p>
      <w:pPr>
        <w:ind w:firstLine="422"/>
        <w:spacing w:line="400" w:lineRule="exact"/>
        <w:rPr>
          <w:rFonts w:ascii="宋体" w:hAnsi="宋体"/>
          <w:color w:val="000000" w:themeColor="text1"/>
          <w:szCs w:val="21"/>
          <w:highlight w:val="none"/>
        </w:rPr>
      </w:pPr>
      <w:r>
        <w:rPr>
          <w:rFonts w:hint="eastAsia" w:ascii="宋体" w:hAnsi="宋体"/>
          <w:b/>
          <w:color w:val="000000" w:themeColor="text1"/>
          <w:szCs w:val="21"/>
          <w:highlight w:val="none"/>
        </w:rPr>
        <w:t xml:space="preserve">本项目非专门面向中小企业采购项目，所属行业为工业。</w:t>
      </w:r>
      <w:r>
        <w:rPr>
          <w:color w:val="000000" w:themeColor="text1"/>
          <w:highlight w:val="none"/>
        </w:rPr>
      </w:r>
      <w:r/>
    </w:p>
    <w:p>
      <w:pPr>
        <w:ind w:firstLine="420"/>
        <w:spacing w:line="400" w:lineRule="exact"/>
        <w:rPr>
          <w:rFonts w:ascii="宋体" w:hAnsi="宋体"/>
          <w:color w:val="000000" w:themeColor="text1"/>
          <w:szCs w:val="21"/>
          <w:highlight w:val="none"/>
        </w:rPr>
      </w:pPr>
      <w:r>
        <w:rPr>
          <w:color w:val="000000" w:themeColor="text1"/>
          <w:highlight w:val="none"/>
        </w:rPr>
      </w:r>
      <w:bookmarkStart w:id="0" w:name="_Hlk108609338"/>
      <w:r>
        <w:rPr>
          <w:rFonts w:hint="eastAsia" w:ascii="宋体" w:hAnsi="宋体"/>
          <w:color w:val="000000" w:themeColor="text1"/>
          <w:szCs w:val="21"/>
          <w:highlight w:val="none"/>
        </w:rPr>
        <w:t xml:space="preserve">投标人提供小型或微型企业、残疾人企业和监狱企业制造的货物，其价格在评审时给予20%的扣除，用扣除后的价格参与评审。</w:t>
      </w:r>
      <w:bookmarkEnd w:id="0"/>
      <w:r>
        <w:rPr>
          <w:rFonts w:hint="eastAsia" w:ascii="宋体" w:hAnsi="宋体"/>
          <w:color w:val="000000" w:themeColor="text1"/>
          <w:szCs w:val="21"/>
          <w:highlight w:val="none"/>
        </w:rPr>
        <w:t xml:space="preserve">如扣除后的价格为最低价的，则作为评审基准价，若最后中标，中标价格则以实际投标报价为准。</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在本次货物采购项目中，货物由小、微企业制造，即货物由小、微企业生产且使用该小、微企业商号或者注册商标的，可享受价格评审优惠。</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投标人提供的货物既有中小企业制造货物，也有大型企业制造货物的，不享受优惠政策。</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残疾人企业和监狱企业视同小、微企业，享受价格评审优惠政策。</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残疾人企业和监狱企业属于小型、微型企业的，不重复享受价格评审优惠政策。</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响应单位获得政府采购合同的，小微企业不得将合同分包给大中型企业，中型企业不得将合同分包给大型企业。</w:t>
      </w:r>
      <w:r>
        <w:rPr>
          <w:color w:val="000000" w:themeColor="text1"/>
          <w:highlight w:val="none"/>
        </w:rPr>
      </w:r>
      <w:r/>
    </w:p>
    <w:p>
      <w:pPr>
        <w:ind w:right="-159" w:firstLine="420"/>
        <w:spacing w:line="400" w:lineRule="exact"/>
        <w:rPr>
          <w:bCs/>
          <w:color w:val="000000" w:themeColor="text1"/>
          <w:highlight w:val="none"/>
        </w:rPr>
      </w:pPr>
      <w:r>
        <w:rPr>
          <w:rFonts w:hint="eastAsia" w:ascii="宋体" w:hAnsi="宋体"/>
          <w:color w:val="000000" w:themeColor="text1"/>
          <w:szCs w:val="21"/>
          <w:highlight w:val="none"/>
        </w:rPr>
        <w:t xml:space="preserve">如投标人提供虚假材料，将按“政府采购法”相关规定处理并由政府监管部门给予严肃处理</w:t>
      </w:r>
      <w:r>
        <w:rPr>
          <w:rFonts w:hint="eastAsia"/>
          <w:bCs/>
          <w:color w:val="000000" w:themeColor="text1"/>
          <w:highlight w:val="none"/>
        </w:rPr>
        <w:t xml:space="preserve">。</w:t>
      </w:r>
      <w:r>
        <w:rPr>
          <w:color w:val="000000" w:themeColor="text1"/>
          <w:highlight w:val="none"/>
        </w:rPr>
      </w:r>
      <w:r/>
    </w:p>
    <w:p>
      <w:pPr>
        <w:ind w:right="-159" w:firstLine="420"/>
        <w:spacing w:line="400" w:lineRule="exact"/>
        <w:rPr>
          <w:bCs/>
          <w:color w:val="000000" w:themeColor="text1"/>
          <w:highlight w:val="none"/>
        </w:rPr>
      </w:pPr>
      <w:r>
        <w:rPr>
          <w:rFonts w:hint="eastAsia"/>
          <w:bCs/>
          <w:color w:val="000000" w:themeColor="text1"/>
          <w:highlight w:val="none"/>
        </w:rPr>
        <w:t xml:space="preserve">3、由谈判小组（谈判小组由相关专家及采购单位代表组成）按谈判文件的资格条件进行资格性审查，确定合格谈判供应商。</w:t>
      </w:r>
      <w:r>
        <w:rPr>
          <w:color w:val="000000" w:themeColor="text1"/>
          <w:highlight w:val="none"/>
        </w:rPr>
      </w:r>
      <w:r/>
    </w:p>
    <w:p>
      <w:pPr>
        <w:ind w:right="-159" w:firstLine="420"/>
        <w:spacing w:line="400" w:lineRule="exact"/>
        <w:rPr>
          <w:bCs/>
          <w:color w:val="000000" w:themeColor="text1"/>
          <w:highlight w:val="none"/>
        </w:rPr>
      </w:pPr>
      <w:r>
        <w:rPr>
          <w:rFonts w:hint="eastAsia"/>
          <w:bCs/>
          <w:color w:val="000000" w:themeColor="text1"/>
          <w:highlight w:val="none"/>
        </w:rPr>
        <w:t xml:space="preserve">4、谈判供应商按顺序分别进行谈判。</w:t>
      </w:r>
      <w:r>
        <w:rPr>
          <w:color w:val="000000" w:themeColor="text1"/>
          <w:highlight w:val="none"/>
        </w:rPr>
      </w:r>
      <w:r/>
    </w:p>
    <w:p>
      <w:pPr>
        <w:ind w:right="-159" w:firstLine="420"/>
        <w:spacing w:line="400" w:lineRule="exact"/>
        <w:rPr>
          <w:bCs/>
          <w:color w:val="000000" w:themeColor="text1"/>
          <w:highlight w:val="none"/>
        </w:rPr>
      </w:pPr>
      <w:r>
        <w:rPr>
          <w:rFonts w:hint="eastAsia"/>
          <w:bCs/>
          <w:color w:val="000000" w:themeColor="text1"/>
          <w:highlight w:val="none"/>
        </w:rPr>
        <w:t xml:space="preserve">5、谈判小组所有成员集中与实质性响应谈判采购的单一供应商分别进行谈判。</w:t>
      </w:r>
      <w:r>
        <w:rPr>
          <w:color w:val="000000" w:themeColor="text1"/>
          <w:highlight w:val="none"/>
        </w:rPr>
      </w:r>
      <w:r/>
    </w:p>
    <w:p>
      <w:pPr>
        <w:ind w:right="-159" w:firstLine="420"/>
        <w:spacing w:line="400" w:lineRule="exact"/>
        <w:rPr>
          <w:bCs/>
          <w:color w:val="000000" w:themeColor="text1"/>
          <w:highlight w:val="none"/>
        </w:rPr>
      </w:pPr>
      <w:r>
        <w:rPr>
          <w:rFonts w:hint="eastAsia"/>
          <w:bCs/>
          <w:color w:val="000000" w:themeColor="text1"/>
          <w:highlight w:val="none"/>
        </w:rPr>
        <w:t xml:space="preserve">6、谈判结束后，谈判小组向所有继续参加谈判的供应商要求其在规定时间内提交最后报价，提交最后报价的供应商不得少于3家。最后报价是供应商响应文件的有效组成部分。</w:t>
      </w:r>
      <w:r>
        <w:rPr>
          <w:color w:val="000000" w:themeColor="text1"/>
          <w:highlight w:val="none"/>
        </w:rPr>
      </w:r>
      <w:r/>
    </w:p>
    <w:p>
      <w:pPr>
        <w:ind w:right="-159" w:firstLine="420"/>
        <w:spacing w:line="400" w:lineRule="exact"/>
        <w:rPr>
          <w:bCs/>
          <w:color w:val="000000" w:themeColor="text1"/>
          <w:highlight w:val="none"/>
        </w:rPr>
      </w:pPr>
      <w:r>
        <w:rPr>
          <w:rFonts w:hint="eastAsia"/>
          <w:bCs/>
          <w:color w:val="000000" w:themeColor="text1"/>
          <w:highlight w:val="none"/>
        </w:rPr>
        <w:t xml:space="preserve">注：谈判文件如有实质性</w:t>
      </w:r>
      <w:r>
        <w:rPr>
          <w:rFonts w:hint="eastAsia"/>
          <w:bCs/>
          <w:color w:val="000000" w:themeColor="text1"/>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rPr>
          <w:color w:val="000000" w:themeColor="text1"/>
          <w:highlight w:val="none"/>
        </w:rPr>
      </w:r>
      <w:r/>
    </w:p>
    <w:p>
      <w:pPr>
        <w:ind w:right="-159" w:firstLine="420"/>
        <w:spacing w:line="400" w:lineRule="exact"/>
        <w:rPr>
          <w:bCs/>
          <w:color w:val="000000" w:themeColor="text1"/>
          <w:highlight w:val="none"/>
        </w:rPr>
      </w:pPr>
      <w:r>
        <w:rPr>
          <w:bCs/>
          <w:color w:val="000000" w:themeColor="text1"/>
          <w:highlight w:val="none"/>
        </w:rPr>
        <w:t xml:space="preserve">7</w:t>
      </w:r>
      <w:r>
        <w:rPr>
          <w:rFonts w:hint="eastAsia"/>
          <w:bCs/>
          <w:color w:val="000000" w:themeColor="text1"/>
          <w:highlight w:val="none"/>
        </w:rPr>
        <w:t xml:space="preserve">、谈判小组各成员独立对每个供应商的谈判响应文件（包括新的书面承诺函）按谈判文件规定的评审办法进行评审并给出评审意见。</w:t>
      </w:r>
      <w:r>
        <w:rPr>
          <w:color w:val="000000" w:themeColor="text1"/>
          <w:highlight w:val="none"/>
        </w:rPr>
      </w:r>
      <w:r/>
    </w:p>
    <w:p>
      <w:pPr>
        <w:ind w:right="-159" w:firstLine="420"/>
        <w:spacing w:line="400" w:lineRule="exact"/>
        <w:rPr>
          <w:bCs/>
          <w:color w:val="000000" w:themeColor="text1"/>
          <w:highlight w:val="none"/>
        </w:rPr>
      </w:pPr>
      <w:r>
        <w:rPr>
          <w:bCs/>
          <w:color w:val="000000" w:themeColor="text1"/>
          <w:highlight w:val="none"/>
        </w:rPr>
        <w:t xml:space="preserve">8</w:t>
      </w:r>
      <w:r>
        <w:rPr>
          <w:rFonts w:hint="eastAsia"/>
          <w:bCs/>
          <w:color w:val="000000" w:themeColor="text1"/>
          <w:highlight w:val="none"/>
        </w:rPr>
        <w:t xml:space="preserve">、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rPr>
          <w:color w:val="000000" w:themeColor="text1"/>
          <w:highlight w:val="none"/>
        </w:rPr>
      </w:r>
      <w:r/>
    </w:p>
    <w:p>
      <w:pPr>
        <w:ind w:firstLine="422"/>
        <w:spacing w:line="380" w:lineRule="exact"/>
        <w:rPr>
          <w:rFonts w:ascii="宋体" w:hAnsi="宋体" w:cs="宋体"/>
          <w:b/>
          <w:color w:val="000000" w:themeColor="text1"/>
          <w:highlight w:val="none"/>
        </w:rPr>
      </w:pPr>
      <w:r>
        <w:rPr>
          <w:rFonts w:hint="eastAsia" w:ascii="宋体" w:hAnsi="宋体" w:cs="宋体"/>
          <w:b/>
          <w:color w:val="000000" w:themeColor="text1"/>
          <w:highlight w:val="none"/>
        </w:rPr>
        <w:t xml:space="preserve">二、谈判成交原则及评审内容：</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（一）谈判成交原则：</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1、</w:t>
      </w:r>
      <w:r>
        <w:rPr>
          <w:rFonts w:ascii="宋体" w:hAnsi="宋体" w:cs="宋体"/>
          <w:color w:val="000000" w:themeColor="text1"/>
          <w:highlight w:val="none"/>
        </w:rPr>
        <w:t xml:space="preserve">本次谈判采用最低评标价法，</w:t>
      </w:r>
      <w:r>
        <w:rPr>
          <w:rFonts w:ascii="宋体" w:hAnsi="宋体" w:cs="宋体"/>
          <w:b/>
          <w:bCs/>
          <w:color w:val="000000" w:themeColor="text1"/>
          <w:highlight w:val="none"/>
        </w:rPr>
        <w:t xml:space="preserve">即在全部满足采购文件实质性要求即资格性和符合性评审合格的前提下，</w:t>
      </w:r>
      <w:r>
        <w:rPr>
          <w:rFonts w:ascii="宋体" w:hAnsi="宋体" w:cs="宋体"/>
          <w:color w:val="000000" w:themeColor="text1"/>
          <w:highlight w:val="none"/>
        </w:rPr>
        <w:t xml:space="preserve">以提出</w:t>
      </w:r>
      <w:r>
        <w:rPr>
          <w:rFonts w:hint="eastAsia" w:ascii="宋体" w:hAnsi="宋体" w:cs="宋体"/>
          <w:color w:val="000000" w:themeColor="text1"/>
          <w:highlight w:val="none"/>
        </w:rPr>
        <w:t xml:space="preserve">最终</w:t>
      </w:r>
      <w:r>
        <w:rPr>
          <w:rFonts w:ascii="宋体" w:hAnsi="宋体" w:cs="宋体"/>
          <w:color w:val="000000" w:themeColor="text1"/>
          <w:highlight w:val="none"/>
        </w:rPr>
        <w:t xml:space="preserve">报价最低</w:t>
      </w:r>
      <w:r>
        <w:rPr>
          <w:rFonts w:hint="eastAsia" w:ascii="宋体" w:hAnsi="宋体" w:cs="宋体"/>
          <w:color w:val="000000" w:themeColor="text1"/>
          <w:highlight w:val="none"/>
        </w:rPr>
        <w:t xml:space="preserve">的</w:t>
      </w:r>
      <w:r>
        <w:rPr>
          <w:rFonts w:ascii="宋体" w:hAnsi="宋体" w:cs="宋体"/>
          <w:b/>
          <w:color w:val="000000" w:themeColor="text1"/>
          <w:highlight w:val="none"/>
        </w:rPr>
        <w:t xml:space="preserve">且总价不超过采购预算及单价不超过单价限价</w:t>
      </w:r>
      <w:r>
        <w:rPr>
          <w:rFonts w:ascii="宋体" w:hAnsi="宋体" w:cs="宋体"/>
          <w:color w:val="000000" w:themeColor="text1"/>
          <w:highlight w:val="none"/>
        </w:rPr>
        <w:t xml:space="preserve">的谈判供应商作为成交供应商</w:t>
      </w:r>
      <w:r>
        <w:rPr>
          <w:rFonts w:hint="eastAsia" w:ascii="宋体" w:hAnsi="宋体" w:cs="宋体"/>
          <w:color w:val="000000" w:themeColor="text1"/>
          <w:highlight w:val="none"/>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s="宋体"/>
          <w:color w:val="000000" w:themeColor="text1"/>
          <w:highlight w:val="none"/>
        </w:rPr>
        <w:t xml:space="preserve">2、</w:t>
      </w:r>
      <w:r>
        <w:rPr>
          <w:rFonts w:hint="eastAsia" w:ascii="宋体" w:hAnsi="宋体" w:cs="宋体"/>
          <w:b/>
          <w:bCs/>
          <w:color w:val="000000" w:themeColor="text1"/>
          <w:highlight w:val="none"/>
        </w:rPr>
        <w:t xml:space="preserve">谈判小组各成员独立对谈判供应商的谈判响应文件按照谈判文件的规定</w:t>
      </w:r>
      <w:r>
        <w:rPr>
          <w:rFonts w:hint="eastAsia" w:ascii="宋体" w:hAnsi="宋体"/>
          <w:b/>
          <w:bCs/>
          <w:color w:val="000000" w:themeColor="text1"/>
          <w:szCs w:val="21"/>
          <w:highlight w:val="none"/>
        </w:rPr>
        <w:t xml:space="preserve">和要求进行资格性和符合性评审，如评审内容条款均满足谈判文件要求的，则认为该供应商谈判文件评审合格。如某一条款内容评审不合格，评委须注明评审不合格原因。</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hint="eastAsia" w:ascii="宋体" w:hAnsi="宋体"/>
          <w:color w:val="000000" w:themeColor="text1"/>
          <w:szCs w:val="21"/>
          <w:highlight w:val="none"/>
          <w:lang w:val="zh-CN"/>
        </w:rPr>
        <w:t xml:space="preserve">评审过程中出现下列情形之一的，</w:t>
      </w:r>
      <w:r>
        <w:rPr>
          <w:rFonts w:hint="eastAsia" w:ascii="宋体" w:hAnsi="宋体"/>
          <w:color w:val="000000" w:themeColor="text1"/>
          <w:szCs w:val="21"/>
          <w:highlight w:val="none"/>
        </w:rPr>
        <w:t xml:space="preserve">谈判小组</w:t>
      </w:r>
      <w:r>
        <w:rPr>
          <w:rFonts w:hint="eastAsia" w:ascii="宋体" w:hAnsi="宋体"/>
          <w:color w:val="000000" w:themeColor="text1"/>
          <w:szCs w:val="21"/>
          <w:highlight w:val="none"/>
          <w:lang w:val="zh-CN"/>
        </w:rPr>
        <w:t xml:space="preserve">应当启动异常低价投标（响应）审查程序：</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）投标（响应）报价低于采购项目预算50%的，即投标（响应）报价&lt;采购项目预算×50%；</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zh-CN"/>
        </w:rPr>
        <w:t xml:space="preserve">）投标（响应）报价低于采购项目最高限价45%的，即投标（响应）报价&lt;采购项目最高限价×45%；</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rPr>
        <w:t xml:space="preserve">谈判小组</w:t>
      </w:r>
      <w:r>
        <w:rPr>
          <w:rFonts w:hint="eastAsia" w:ascii="宋体" w:hAnsi="宋体"/>
          <w:color w:val="000000" w:themeColor="text1"/>
          <w:szCs w:val="21"/>
          <w:highlight w:val="none"/>
          <w:lang w:val="zh-CN"/>
        </w:rPr>
        <w:t xml:space="preserve">认定的供应商</w:t>
      </w:r>
      <w:r>
        <w:rPr>
          <w:rFonts w:hint="eastAsia" w:ascii="宋体" w:hAnsi="宋体"/>
          <w:color w:val="000000" w:themeColor="text1"/>
          <w:szCs w:val="21"/>
          <w:highlight w:val="none"/>
        </w:rPr>
        <w:t xml:space="preserve">最终</w:t>
      </w:r>
      <w:r>
        <w:rPr>
          <w:rFonts w:hint="eastAsia" w:ascii="宋体" w:hAnsi="宋体"/>
          <w:color w:val="000000" w:themeColor="text1"/>
          <w:szCs w:val="21"/>
          <w:highlight w:val="none"/>
          <w:lang w:val="zh-CN"/>
        </w:rPr>
        <w:t xml:space="preserve">报价过低、有可能影响产品质量或者不能诚信履约的其他情形。</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启动异常低价投标（响应）审查后，</w:t>
      </w:r>
      <w:r>
        <w:rPr>
          <w:rFonts w:hint="eastAsia" w:ascii="宋体" w:hAnsi="宋体"/>
          <w:color w:val="000000" w:themeColor="text1"/>
          <w:szCs w:val="21"/>
          <w:highlight w:val="none"/>
        </w:rPr>
        <w:t xml:space="preserve">谈判小组</w:t>
      </w:r>
      <w:r>
        <w:rPr>
          <w:rFonts w:hint="eastAsia" w:ascii="宋体" w:hAnsi="宋体"/>
          <w:color w:val="000000" w:themeColor="text1"/>
          <w:szCs w:val="21"/>
          <w:highlight w:val="none"/>
          <w:lang w:val="zh-CN"/>
        </w:rPr>
        <w:t xml:space="preserve">会应当要求相关供应商在评标现场合理的时间内，提供项目具体成本测算等与报价合理性相关的书面说明及相关证明材料，对投标（响应）价格作出解释，由</w:t>
      </w:r>
      <w:r>
        <w:rPr>
          <w:rFonts w:hint="eastAsia" w:ascii="宋体" w:hAnsi="宋体"/>
          <w:color w:val="000000" w:themeColor="text1"/>
          <w:szCs w:val="21"/>
          <w:highlight w:val="none"/>
        </w:rPr>
        <w:t xml:space="preserve">谈判小组</w:t>
      </w:r>
      <w:r>
        <w:rPr>
          <w:rFonts w:hint="eastAsia" w:ascii="宋体" w:hAnsi="宋体"/>
          <w:color w:val="000000" w:themeColor="text1"/>
          <w:szCs w:val="21"/>
          <w:highlight w:val="none"/>
          <w:lang w:val="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olor w:val="000000" w:themeColor="text1"/>
          <w:szCs w:val="21"/>
          <w:highlight w:val="none"/>
        </w:rPr>
        <w:t xml:space="preserve">谈判小组</w:t>
      </w:r>
      <w:r>
        <w:rPr>
          <w:rFonts w:hint="eastAsia" w:ascii="宋体" w:hAnsi="宋体"/>
          <w:color w:val="000000" w:themeColor="text1"/>
          <w:szCs w:val="21"/>
          <w:highlight w:val="none"/>
          <w:lang w:val="zh-CN"/>
        </w:rPr>
        <w:t xml:space="preserve">应当将其作为无效投标（响应）处理，</w:t>
      </w:r>
      <w:r>
        <w:rPr>
          <w:rFonts w:hint="eastAsia" w:ascii="宋体" w:hAnsi="宋体"/>
          <w:color w:val="000000" w:themeColor="text1"/>
          <w:szCs w:val="21"/>
          <w:highlight w:val="none"/>
        </w:rPr>
        <w:t xml:space="preserve">取消该供应商的成交候选资格，按顺序由排在后面的成交候选供应商递补，以此类推。</w:t>
      </w:r>
      <w:r>
        <w:rPr>
          <w:color w:val="000000" w:themeColor="text1"/>
          <w:highlight w:val="none"/>
        </w:rPr>
      </w:r>
      <w:r/>
    </w:p>
    <w:p>
      <w:pPr>
        <w:ind w:firstLine="420"/>
        <w:spacing w:line="440" w:lineRule="exact"/>
        <w:tabs>
          <w:tab w:val="left" w:pos="2870" w:leader="none"/>
        </w:tabs>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（三）评审内容：</w:t>
      </w:r>
      <w:r>
        <w:rPr>
          <w:color w:val="000000" w:themeColor="text1"/>
          <w:highlight w:val="none"/>
        </w:rPr>
      </w:r>
      <w:r/>
    </w:p>
    <w:tbl>
      <w:tblPr>
        <w:tblStyle w:val="10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序号</w:t>
            </w:r>
            <w:r>
              <w:rPr>
                <w:color w:val="000000" w:themeColor="text1"/>
                <w:highlight w:val="none"/>
              </w:rPr>
            </w:r>
            <w:r/>
          </w:p>
        </w:tc>
        <w:tc>
          <w:tcPr>
            <w:tcW w:w="4311"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评审内容</w:t>
            </w:r>
            <w:r>
              <w:rPr>
                <w:color w:val="000000" w:themeColor="text1"/>
                <w:highlight w:val="none"/>
              </w:rPr>
            </w:r>
            <w:r/>
          </w:p>
        </w:tc>
        <w:tc>
          <w:tcPr>
            <w:tcW w:w="1895"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t xml:space="preserve">评审是否合格（填“是”或“否”）</w:t>
            </w:r>
            <w:r>
              <w:rPr>
                <w:color w:val="000000" w:themeColor="text1"/>
                <w:highlight w:val="none"/>
              </w:rPr>
            </w:r>
            <w:r/>
          </w:p>
        </w:tc>
        <w:tc>
          <w:tcPr>
            <w:tcW w:w="1336"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t xml:space="preserve">不合格原因</w:t>
            </w:r>
            <w:r>
              <w:rPr>
                <w:color w:val="000000" w:themeColor="text1"/>
                <w:highlight w:val="none"/>
              </w:rPr>
            </w:r>
            <w:r/>
          </w:p>
        </w:tc>
      </w:tr>
      <w:tr>
        <w:trPr>
          <w:jc w:val="center"/>
          <w:trHeight w:val="675"/>
        </w:trPr>
        <w:tc>
          <w:tcPr>
            <w:tcW w:w="67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1</w:t>
            </w:r>
            <w:r>
              <w:rPr>
                <w:color w:val="000000" w:themeColor="text1"/>
                <w:highlight w:val="none"/>
              </w:rPr>
            </w:r>
            <w:r/>
          </w:p>
        </w:tc>
        <w:tc>
          <w:tcPr>
            <w:tcW w:w="4311"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t xml:space="preserve">谈判供应商的资格条件</w:t>
            </w:r>
            <w:r>
              <w:rPr>
                <w:color w:val="000000" w:themeColor="text1"/>
                <w:highlight w:val="none"/>
              </w:rPr>
            </w:r>
            <w:r/>
          </w:p>
        </w:tc>
        <w:tc>
          <w:tcPr>
            <w:tcW w:w="1895"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336"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000000" w:themeColor="text1"/>
                <w:szCs w:val="21"/>
                <w:highlight w:val="none"/>
              </w:rPr>
            </w:pPr>
            <w:r>
              <w:rPr>
                <w:rFonts w:ascii="宋体" w:hAnsi="宋体"/>
                <w:color w:val="000000" w:themeColor="text1"/>
                <w:szCs w:val="21"/>
                <w:highlight w:val="none"/>
              </w:rPr>
              <w:t xml:space="preserve">2</w:t>
            </w:r>
            <w:r>
              <w:rPr>
                <w:color w:val="000000" w:themeColor="text1"/>
                <w:highlight w:val="none"/>
              </w:rPr>
            </w:r>
            <w:r/>
          </w:p>
        </w:tc>
        <w:tc>
          <w:tcPr>
            <w:tcW w:w="4311" w:type="dxa"/>
            <w:vAlign w:val="center"/>
            <w:textDirection w:val="lrTb"/>
            <w:noWrap w:val="false"/>
          </w:tcPr>
          <w:p>
            <w:pPr>
              <w:tabs>
                <w:tab w:val="left" w:pos="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产品技术参数及性能</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功能</w:t>
            </w:r>
            <w:r>
              <w:rPr>
                <w:rFonts w:hint="eastAsia" w:ascii="宋体" w:hAnsi="宋体"/>
                <w:color w:val="000000" w:themeColor="text1"/>
                <w:szCs w:val="21"/>
                <w:highlight w:val="none"/>
              </w:rPr>
              <w:t xml:space="preserve">要求的</w:t>
            </w:r>
            <w:r>
              <w:rPr>
                <w:rFonts w:ascii="宋体" w:hAnsi="宋体"/>
                <w:color w:val="000000" w:themeColor="text1"/>
                <w:szCs w:val="21"/>
                <w:highlight w:val="none"/>
              </w:rPr>
              <w:t xml:space="preserve">符合性</w:t>
            </w:r>
            <w:r>
              <w:rPr>
                <w:color w:val="000000" w:themeColor="text1"/>
                <w:highlight w:val="none"/>
              </w:rPr>
            </w:r>
            <w:r/>
          </w:p>
        </w:tc>
        <w:tc>
          <w:tcPr>
            <w:tcW w:w="1895"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336"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color w:val="000000" w:themeColor="text1"/>
                <w:highlight w:val="none"/>
              </w:rPr>
            </w:r>
            <w:r/>
          </w:p>
        </w:tc>
        <w:tc>
          <w:tcPr>
            <w:shd w:val="clear" w:color="auto"/>
            <w:tcW w:w="4311" w:type="dxa"/>
            <w:vAlign w:val="center"/>
            <w:textDirection w:val="lrTb"/>
            <w:noWrap w:val="false"/>
          </w:tcPr>
          <w:p>
            <w:pPr>
              <w:tabs>
                <w:tab w:val="left" w:pos="0" w:leader="none"/>
              </w:tabs>
              <w:rPr>
                <w:rFonts w:ascii="宋体" w:hAnsi="宋体" w:eastAsia="宋体" w:cs="Times New Roman"/>
                <w:color w:val="000000" w:themeColor="text1"/>
                <w:sz w:val="21"/>
                <w:szCs w:val="21"/>
                <w:highlight w:val="none"/>
              </w:rPr>
            </w:pPr>
            <w:r>
              <w:rPr>
                <w:rFonts w:ascii="宋体" w:hAnsi="宋体"/>
                <w:color w:val="000000" w:themeColor="text1"/>
                <w:szCs w:val="21"/>
                <w:highlight w:val="none"/>
              </w:rPr>
              <w:t xml:space="preserve">交货时间、付款方式、质保期、售后服务</w:t>
            </w:r>
            <w:r>
              <w:rPr>
                <w:color w:val="000000" w:themeColor="text1"/>
                <w:highlight w:val="none"/>
              </w:rPr>
            </w:r>
            <w:r/>
          </w:p>
        </w:tc>
        <w:tc>
          <w:tcPr>
            <w:tcW w:w="1895"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336"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color w:val="000000" w:themeColor="text1"/>
                <w:highlight w:val="none"/>
              </w:rPr>
            </w:r>
            <w:r/>
          </w:p>
        </w:tc>
        <w:tc>
          <w:tcPr>
            <w:shd w:val="clear" w:color="auto"/>
            <w:tcW w:w="4311" w:type="dxa"/>
            <w:vAlign w:val="center"/>
            <w:textDirection w:val="lrTb"/>
            <w:noWrap w:val="false"/>
          </w:tcPr>
          <w:p>
            <w:pPr>
              <w:tabs>
                <w:tab w:val="left" w:pos="0" w:leader="none"/>
              </w:tabs>
              <w:rPr>
                <w:rFonts w:ascii="宋体" w:hAnsi="宋体" w:eastAsia="宋体" w:cs="Times New Roman"/>
                <w:color w:val="000000" w:themeColor="text1"/>
                <w:sz w:val="21"/>
                <w:szCs w:val="21"/>
                <w:highlight w:val="none"/>
              </w:rPr>
            </w:pPr>
            <w:r>
              <w:rPr>
                <w:rFonts w:ascii="宋体" w:hAnsi="宋体"/>
                <w:color w:val="000000" w:themeColor="text1"/>
                <w:szCs w:val="21"/>
                <w:highlight w:val="none"/>
              </w:rPr>
              <w:t xml:space="preserve">谈判文件所要求的其它条款</w:t>
            </w:r>
            <w:r>
              <w:rPr>
                <w:color w:val="000000" w:themeColor="text1"/>
                <w:highlight w:val="none"/>
              </w:rPr>
            </w:r>
            <w:r/>
          </w:p>
        </w:tc>
        <w:tc>
          <w:tcPr>
            <w:tcW w:w="1895"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336"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ind w:firstLine="420"/>
        <w:spacing w:line="400" w:lineRule="exact"/>
        <w:rPr>
          <w:rFonts w:ascii="宋体" w:hAnsi="宋体"/>
          <w:color w:val="000000" w:themeColor="text1"/>
          <w:szCs w:val="21"/>
          <w:highlight w:val="none"/>
        </w:rPr>
      </w:pPr>
      <w:r>
        <w:rPr>
          <w:color w:val="000000" w:themeColor="text1"/>
          <w:highlight w:val="none"/>
        </w:rPr>
      </w:r>
      <w:bookmarkStart w:id="14" w:name="_GoBack"/>
      <w:r>
        <w:rPr>
          <w:color w:val="000000" w:themeColor="text1"/>
          <w:highlight w:val="none"/>
        </w:rPr>
      </w:r>
      <w:bookmarkEnd w:id="14"/>
      <w:r>
        <w:rPr>
          <w:rFonts w:hint="eastAsia" w:ascii="宋体" w:hAnsi="宋体"/>
          <w:color w:val="000000" w:themeColor="text1"/>
          <w:szCs w:val="21"/>
          <w:highlight w:val="none"/>
        </w:rPr>
        <w:t xml:space="preserve">注：1、评审内容所涉及的证明资料，各供应商须在谈判响应文件中提供，未提供的视为无评审依据。</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2、上传的谈判响应文件中的内容需和谈判采购文件相关指标及</w:t>
      </w:r>
      <w:r>
        <w:rPr>
          <w:rFonts w:hint="eastAsia" w:ascii="宋体" w:hAnsi="宋体"/>
          <w:bCs/>
          <w:color w:val="000000" w:themeColor="text1"/>
          <w:szCs w:val="21"/>
          <w:highlight w:val="none"/>
        </w:rPr>
        <w:t xml:space="preserve">评审内容</w:t>
      </w:r>
      <w:r>
        <w:rPr>
          <w:rFonts w:hint="eastAsia" w:ascii="宋体" w:hAnsi="宋体"/>
          <w:color w:val="000000" w:themeColor="text1"/>
          <w:szCs w:val="21"/>
          <w:highlight w:val="none"/>
        </w:rPr>
        <w:t xml:space="preserve">对应绑定，未绑定的评审不合格。</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3、上传的谈判响应文件需按谈判文件要求签署和盖公章，未按要求签署和盖公章的为无效标。</w:t>
      </w:r>
      <w:r>
        <w:rPr>
          <w:color w:val="000000" w:themeColor="text1"/>
          <w:highlight w:val="none"/>
        </w:rPr>
      </w:r>
      <w:r/>
    </w:p>
    <w:p>
      <w:pPr>
        <w:ind w:right="-161" w:firstLine="420"/>
        <w:spacing w:line="400" w:lineRule="exact"/>
        <w:rPr>
          <w:rFonts w:ascii="宋体" w:hAnsi="宋体" w:eastAsiaTheme="minorEastAsia"/>
          <w:bCs/>
          <w:color w:val="000000" w:themeColor="text1"/>
          <w:szCs w:val="21"/>
          <w:highlight w:val="none"/>
        </w:rPr>
      </w:pPr>
      <w:r>
        <w:rPr>
          <w:rFonts w:ascii="宋体" w:hAnsi="宋体" w:eastAsiaTheme="minorEastAsia"/>
          <w:bCs/>
          <w:color w:val="000000" w:themeColor="text1"/>
          <w:szCs w:val="21"/>
          <w:highlight w:val="none"/>
        </w:rPr>
      </w:r>
      <w:r>
        <w:rPr>
          <w:color w:val="000000" w:themeColor="text1"/>
          <w:highlight w:val="none"/>
        </w:rPr>
      </w:r>
      <w:r/>
    </w:p>
    <w:p>
      <w:pPr>
        <w:pStyle w:val="1060"/>
        <w:jc w:val="center"/>
        <w:rPr>
          <w:color w:val="000000" w:themeColor="text1"/>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color w:val="000000" w:themeColor="text1"/>
          <w:highlight w:val="none"/>
        </w:rPr>
      </w:r>
      <w:r>
        <w:rPr>
          <w:color w:val="000000" w:themeColor="text1"/>
          <w:highlight w:val="none"/>
        </w:rPr>
      </w:r>
      <w:r/>
    </w:p>
    <w:p>
      <w:pPr>
        <w:pStyle w:val="1060"/>
        <w:jc w:val="center"/>
        <w:rPr>
          <w:rFonts w:ascii="宋体" w:hAnsi="宋体"/>
          <w:color w:val="000000" w:themeColor="text1"/>
          <w:highlight w:val="none"/>
        </w:rPr>
      </w:pPr>
      <w:r>
        <w:rPr>
          <w:rFonts w:hint="eastAsia" w:ascii="宋体" w:hAnsi="宋体"/>
          <w:color w:val="000000" w:themeColor="text1"/>
          <w:highlight w:val="none"/>
        </w:rPr>
        <w:t xml:space="preserve">第四章 合同模板</w:t>
      </w:r>
      <w:r>
        <w:rPr>
          <w:color w:val="000000" w:themeColor="text1"/>
          <w:highlight w:val="none"/>
        </w:rPr>
      </w:r>
      <w:r/>
    </w:p>
    <w:p>
      <w:pPr>
        <w:ind w:firstLine="420"/>
        <w:jc w:val="right"/>
        <w:spacing w:line="360" w:lineRule="exact"/>
        <w:rPr>
          <w:color w:val="000000" w:themeColor="text1"/>
          <w:szCs w:val="21"/>
          <w:highlight w:val="none"/>
        </w:rPr>
      </w:pPr>
      <w:r>
        <w:rPr>
          <w:color w:val="000000" w:themeColor="text1"/>
          <w:szCs w:val="21"/>
          <w:highlight w:val="none"/>
        </w:rPr>
        <w:t xml:space="preserve">编号：</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甲方（需方）：</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联系人：</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联系电话：</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乙方（供方）：</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联系人：</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联系电话：</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备案方：</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根据政府采购编号</w:t>
      </w:r>
      <w:r>
        <w:rPr>
          <w:rFonts w:hint="eastAsia"/>
          <w:color w:val="000000" w:themeColor="text1"/>
          <w:szCs w:val="21"/>
          <w:highlight w:val="none"/>
          <w:u w:val="single"/>
        </w:rPr>
        <w:t xml:space="preserve">             </w:t>
      </w:r>
      <w:r>
        <w:rPr>
          <w:color w:val="000000" w:themeColor="text1"/>
          <w:szCs w:val="21"/>
          <w:highlight w:val="none"/>
        </w:rPr>
        <w:t xml:space="preserve">号谈判采购文件及供应商的谈判响应文件、成交通知书、供应商在谈判过程中所作的其它承诺、声明、书面澄清等，甲乙双方就此次成交</w:t>
      </w:r>
      <w:r>
        <w:rPr>
          <w:rFonts w:hint="eastAsia"/>
          <w:color w:val="000000" w:themeColor="text1"/>
          <w:szCs w:val="21"/>
          <w:highlight w:val="none"/>
          <w:u w:val="single"/>
        </w:rPr>
        <w:t xml:space="preserve">      </w:t>
      </w:r>
      <w:r>
        <w:rPr>
          <w:color w:val="000000" w:themeColor="text1"/>
          <w:szCs w:val="21"/>
          <w:highlight w:val="none"/>
        </w:rPr>
        <w:t xml:space="preserve">的合同事宜，签订本合同书。本合同由以下两部分组成：</w:t>
      </w:r>
      <w:r>
        <w:rPr>
          <w:color w:val="000000" w:themeColor="text1"/>
          <w:highlight w:val="none"/>
        </w:rPr>
      </w:r>
      <w:r/>
    </w:p>
    <w:p>
      <w:pPr>
        <w:ind w:firstLine="422"/>
        <w:spacing w:line="390" w:lineRule="exact"/>
        <w:rPr>
          <w:b/>
          <w:color w:val="000000" w:themeColor="text1"/>
          <w:szCs w:val="21"/>
          <w:highlight w:val="none"/>
        </w:rPr>
      </w:pPr>
      <w:r>
        <w:rPr>
          <w:b/>
          <w:color w:val="000000" w:themeColor="text1"/>
          <w:szCs w:val="21"/>
          <w:highlight w:val="none"/>
        </w:rPr>
        <w:t xml:space="preserve">第一部分  合同一般条款</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一、合同文件</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1、合同文件适用法律</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适用于合同文件的法律是中华人民共和国现行法律、法规及甲方所在地的地方性法规。</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2、合同文件组成和解释顺序</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2.1合同文件的组成和解释顺序如下：</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2.1.1合同的特殊性条款</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2.1.2合同的一般性条款</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2.1.3洽商、变更等明确双方权利义务的纪要、协议</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2.1.4成交通知书、谈判采购文件和谈判响应文件</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2.1.5标准、规范和其它有关技术资料、技术要求</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2.2合同的特殊性条款的效力优于合同的一般性条款的效力</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3、合同文件使用文字</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3.1合同文件使用中文书写、解释和说明</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二、标的物的一般条款</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1、完整物权</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对于出卖的标的物，乙方应当拥有完整物权，并且乙方负有保证第三人不得向甲方主张任何权利（包括知识产权）的义务。</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2、质量保证</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3、包装</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4、伴随服务</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4.1乙方除应履行按期按量交付合格标的物的义务之外，还应提供下列服务。</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4.1.1标的物的现场安装、启动、调试、监督；</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4.1.2提供标的物组装和一般维修所必须的工具；</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4.1.3在合同规定的期限内对所提供标的物实行运行监督、维修服务的前提条件是该服务并不能免除乙方在质量保证期内所承担的义务；</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4.1.4对甲方技术人员的技术指导或培训；</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4.2除合同另有规定之外，伴随服务的费用均已含在合同价款中，甲方不再另行进行支付。</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三、标的物的交付、检验和验收</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1、标的物的交付</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1.1标的物的所有权自标的物交付时转移。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1.2乙方应当按照约定的期限和约定的地点交付标的物。</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1.3乙方应当按照约定或者交易习惯向甲方交付提取标的物单证以外的有关单证和资料。</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2、检验和验收</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2.2甲方根据合同规定的内容和验收标准进行验收，同时比较乙方出具的检验证明，经检验无误后出具验收合格证明，该证明作为最终付款所需文件的组成部分。</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2.3验收期限自标的物交付之日起三十天内。特殊情况需延长的，双方应在合同的特殊条款中约定。</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2.4如双方对验收结果有分歧，则以技术质量监督局的检验结果为准，检验费用由有过失的一方支付。</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四、对标的物提出异议的时间和办法</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1、对标的物提出异议的时间和办法 </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1.1甲方在验收过程中，应当于双方约定的检验期间内将标的物的数量或质量不符合约定的情形及处理方式以书面形式通知乙方。</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1.2如甲方在验收期满后既不出具验收合格证明又未提出书面异议的视为乙方所交标的物符合合同规定。</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1.3乙方应在收到甲方书面异议后七天内负责处理问题，否则将视为默认甲方提出的异议和处理意见。</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五、合同价款和支付</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1、合同价款和支付</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1.1本合同的结算货币为人民币，单位元。</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1.2乙方应按照双方签订的合同规定交货并在合同特殊条款规定的期限内持下列单据结算货款。</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1.2.1合格的销售发票；</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1.2.2甲方盖章签收后的送货回单和验收合格证明。</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1.3甲方应按合同特殊条款规定的期限和方式付款。</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1.4根据现行税法对甲方征收的与本合同有关的一切税费均由甲方承担；根据现行税法对乙方征收的与本合同有关的一切税费均由乙方承担。</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六、违约责任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1、违约责任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合同一方不履行合同义务或者履行合同义务不符合约定的，应当承担继续履行、采取补救措施或者赔偿损失等违约责任。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2、甲方违约责任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w:t>
      </w:r>
      <w:r>
        <w:rPr>
          <w:color w:val="000000" w:themeColor="text1"/>
          <w:szCs w:val="21"/>
          <w:highlight w:val="none"/>
          <w:lang w:val="zh-CN"/>
        </w:rPr>
        <w:t xml:space="preserve">在合同生效后，甲方要求退货的，应向乙方偿付合同总价款5%的违约金，违约金不足以补偿损失的，乙方有权要求甲方补足</w:t>
      </w:r>
      <w:r>
        <w:rPr>
          <w:color w:val="000000" w:themeColor="text1"/>
          <w:szCs w:val="21"/>
          <w:highlight w:val="none"/>
        </w:rPr>
        <w:t xml:space="preserve">。</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2.2</w:t>
      </w:r>
      <w:r>
        <w:rPr>
          <w:color w:val="000000" w:themeColor="text1"/>
          <w:szCs w:val="21"/>
          <w:highlight w:val="none"/>
          <w:lang w:val="zh-CN"/>
        </w:rPr>
        <w:t xml:space="preserve">甲方逾期付款的应按照逾期付款金额的每天万分之四支付逾期付款违约金</w:t>
      </w:r>
      <w:r>
        <w:rPr>
          <w:color w:val="000000" w:themeColor="text1"/>
          <w:szCs w:val="21"/>
          <w:highlight w:val="none"/>
        </w:rPr>
        <w:t xml:space="preserve">。</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2.3</w:t>
      </w:r>
      <w:r>
        <w:rPr>
          <w:color w:val="000000" w:themeColor="text1"/>
          <w:szCs w:val="21"/>
          <w:highlight w:val="none"/>
          <w:lang w:val="zh-CN"/>
        </w:rPr>
        <w:t xml:space="preserve">甲方违反合同规定，拒绝接收乙方交付的合格标的物，应当承担乙方由此造成的损失</w:t>
      </w:r>
      <w:r>
        <w:rPr>
          <w:color w:val="000000" w:themeColor="text1"/>
          <w:szCs w:val="21"/>
          <w:highlight w:val="none"/>
        </w:rPr>
        <w:t xml:space="preserve">。</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3、乙方违约责任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3.1</w:t>
      </w:r>
      <w:r>
        <w:rPr>
          <w:color w:val="000000" w:themeColor="text1"/>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000000" w:themeColor="text1"/>
          <w:szCs w:val="21"/>
          <w:highlight w:val="none"/>
        </w:rPr>
        <w:t xml:space="preserve">。</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3.2</w:t>
      </w:r>
      <w:r>
        <w:rPr>
          <w:color w:val="000000" w:themeColor="text1"/>
          <w:szCs w:val="21"/>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rPr>
          <w:color w:val="000000" w:themeColor="text1"/>
          <w:szCs w:val="21"/>
          <w:highlight w:val="none"/>
        </w:rPr>
        <w:t xml:space="preserve">。</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4、不可抗力</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4.1因不可抗力不能履行合同的，根据不可抗力的影响，部分或者全部免除责任。但合同一方迟延履行后发生不可抗力的，不能免除责任。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4.2合同一方因不可抗力不能履行合同的，应当及时通知对方，以减轻可能给对方造成的损失，并应当在合理期限内提供证明。</w:t>
      </w:r>
      <w:r>
        <w:rPr>
          <w:color w:val="000000" w:themeColor="text1"/>
          <w:szCs w:val="21"/>
          <w:highlight w:val="none"/>
        </w:rPr>
        <w:tab/>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5、索赔</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5.1甲方有权根据当地产品质量检验机构或其它有权部门出具的检验证书向乙方提出索赔。</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5.2在本合同规定的检验期和质量保证期内，如果乙方对甲方提出的索赔或差异有责任，则乙方应按甲方同意的下列一种或多种方式解决索赔事宜：</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5.2.2根据标的物的低劣程度、损坏程度以及甲方遭受损失的数额，经双方协商确定降低标的物的价格。</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七、合同的解除和转让</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1、合同的解除</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1.1有下列情形之一，合同一方可以解除合同：</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1.1.1因不可抗力致使不能实现合同目的，未受不可抗力影响的一方有权解除合同； </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1.1.2因合同一方违约导致合同不能履行，另一方有权解除合同；</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1.2有权解除合同的一方，应当在违约事实或不可抗力发生之后三十天内书面通知对方以主张解除合同，合同在书面通知到达对方时解除。</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2、合同的转让</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合同的部分和全部都不得转让。</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八、争议解决</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1、争议解决</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甲乙双方因合同发生争议，应在招标代理机构的主持下进行调解，协商不成，任何一方可以向甲方所在地人民法院起诉。</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九、附则</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1、未尽事宜</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本合同未尽事宜按《中华人民共和国民法典》、《中华人民共和国政府采购法》及其他有关政府采购的法律法规的规定执行。</w:t>
      </w:r>
      <w:r>
        <w:rPr>
          <w:color w:val="000000" w:themeColor="text1"/>
          <w:highlight w:val="none"/>
        </w:rPr>
      </w:r>
      <w:r/>
    </w:p>
    <w:p>
      <w:pPr>
        <w:ind w:firstLine="422"/>
        <w:spacing w:line="390" w:lineRule="exact"/>
        <w:rPr>
          <w:b/>
          <w:color w:val="000000" w:themeColor="text1"/>
          <w:szCs w:val="21"/>
          <w:highlight w:val="none"/>
        </w:rPr>
      </w:pPr>
      <w:r>
        <w:rPr>
          <w:b/>
          <w:color w:val="000000" w:themeColor="text1"/>
          <w:szCs w:val="21"/>
          <w:highlight w:val="none"/>
        </w:rPr>
        <w:t xml:space="preserve">第二部分  合同特殊条款</w:t>
      </w:r>
      <w:r>
        <w:rPr>
          <w:color w:val="000000" w:themeColor="text1"/>
          <w:highlight w:val="none"/>
        </w:rPr>
      </w:r>
      <w:r/>
    </w:p>
    <w:p>
      <w:pPr>
        <w:numPr>
          <w:ilvl w:val="0"/>
          <w:numId w:val="2"/>
        </w:numPr>
        <w:ind w:firstLine="420"/>
        <w:spacing w:line="390" w:lineRule="exact"/>
        <w:rPr>
          <w:color w:val="000000" w:themeColor="text1"/>
          <w:szCs w:val="21"/>
          <w:highlight w:val="none"/>
        </w:rPr>
      </w:pPr>
      <w:r>
        <w:rPr>
          <w:color w:val="000000" w:themeColor="text1"/>
          <w:szCs w:val="21"/>
          <w:highlight w:val="none"/>
        </w:rPr>
        <w:t xml:space="preserve">合同内容：</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详见《标的物清单》。</w:t>
      </w:r>
      <w:r>
        <w:rPr>
          <w:color w:val="000000" w:themeColor="text1"/>
          <w:highlight w:val="none"/>
        </w:rPr>
      </w:r>
      <w:r/>
    </w:p>
    <w:p>
      <w:pPr>
        <w:ind w:firstLine="420"/>
        <w:spacing w:line="380" w:lineRule="exact"/>
        <w:rPr>
          <w:color w:val="000000" w:themeColor="text1"/>
          <w:szCs w:val="21"/>
          <w:highlight w:val="none"/>
        </w:rPr>
      </w:pPr>
      <w:r>
        <w:rPr>
          <w:color w:val="000000" w:themeColor="text1"/>
          <w:szCs w:val="21"/>
          <w:highlight w:val="none"/>
          <w:lang w:val="zh-CN"/>
        </w:rPr>
        <w:t xml:space="preserve">二、价格与支付</w:t>
      </w:r>
      <w:r>
        <w:rPr>
          <w:color w:val="000000" w:themeColor="text1"/>
          <w:szCs w:val="21"/>
          <w:highlight w:val="none"/>
        </w:rPr>
        <w:t xml:space="preserve">：</w:t>
      </w:r>
      <w:r>
        <w:rPr>
          <w:color w:val="000000" w:themeColor="text1"/>
          <w:highlight w:val="none"/>
        </w:rPr>
      </w:r>
      <w:r/>
    </w:p>
    <w:p>
      <w:pPr>
        <w:ind w:right="-159" w:firstLine="420"/>
        <w:spacing w:line="400" w:lineRule="exact"/>
        <w:rPr>
          <w:rFonts w:ascii="宋体" w:hAnsi="宋体"/>
          <w:color w:val="000000" w:themeColor="text1"/>
          <w:szCs w:val="21"/>
          <w:highlight w:val="none"/>
        </w:rPr>
      </w:pPr>
      <w:r>
        <w:rPr>
          <w:color w:val="000000" w:themeColor="text1"/>
          <w:szCs w:val="21"/>
          <w:highlight w:val="none"/>
          <w:lang w:val="zh-CN"/>
        </w:rPr>
        <w:t xml:space="preserve">1、</w:t>
      </w:r>
      <w:r>
        <w:rPr>
          <w:rFonts w:hint="eastAsia"/>
          <w:color w:val="000000" w:themeColor="text1"/>
          <w:szCs w:val="21"/>
          <w:highlight w:val="none"/>
          <w:lang w:val="zh-CN"/>
        </w:rPr>
        <w:t xml:space="preserve">合同总</w:t>
      </w:r>
      <w:r>
        <w:rPr>
          <w:color w:val="000000" w:themeColor="text1"/>
          <w:szCs w:val="21"/>
          <w:highlight w:val="none"/>
          <w:lang w:val="zh-CN"/>
        </w:rPr>
        <w:t xml:space="preserve">金额为人民币</w:t>
      </w:r>
      <w:r>
        <w:rPr>
          <w:rFonts w:hint="eastAsia"/>
          <w:color w:val="000000" w:themeColor="text1"/>
          <w:szCs w:val="21"/>
          <w:highlight w:val="none"/>
          <w:u w:val="single"/>
        </w:rPr>
        <w:t xml:space="preserve">             </w:t>
      </w:r>
      <w:r>
        <w:rPr>
          <w:rFonts w:hint="eastAsia"/>
          <w:color w:val="000000" w:themeColor="text1"/>
          <w:szCs w:val="21"/>
          <w:highlight w:val="none"/>
          <w:lang w:val="zh-CN"/>
        </w:rPr>
        <w:t xml:space="preserve">，</w:t>
      </w:r>
      <w:r>
        <w:rPr>
          <w:rFonts w:hint="eastAsia" w:ascii="宋体" w:hAnsi="宋体"/>
          <w:color w:val="000000" w:themeColor="text1"/>
          <w:szCs w:val="21"/>
          <w:highlight w:val="none"/>
        </w:rPr>
        <w:t xml:space="preserve">报价包含该设备的主机、附件和安装所需的配件，及其运输、运杂保险、装卸、报关、安装调试、售后服务、税金等一切费用</w:t>
      </w:r>
      <w:r>
        <w:rPr>
          <w:rFonts w:hint="eastAsia" w:ascii="宋体" w:hAnsi="宋体"/>
          <w:color w:val="000000" w:themeColor="text1"/>
          <w:spacing w:val="-2"/>
          <w:szCs w:val="21"/>
          <w:highlight w:val="none"/>
          <w:lang w:val="zh-CN"/>
        </w:rPr>
        <w:t xml:space="preserve">。</w:t>
      </w:r>
      <w:r>
        <w:rPr>
          <w:color w:val="000000" w:themeColor="text1"/>
          <w:highlight w:val="none"/>
        </w:rPr>
      </w:r>
      <w:r/>
    </w:p>
    <w:p>
      <w:pPr>
        <w:ind w:right="-159" w:firstLine="420"/>
        <w:spacing w:line="400" w:lineRule="exact"/>
        <w:rPr>
          <w:color w:val="000000" w:themeColor="text1"/>
          <w:szCs w:val="21"/>
          <w:highlight w:val="none"/>
        </w:rPr>
      </w:pPr>
      <w:r>
        <w:rPr>
          <w:color w:val="000000" w:themeColor="text1"/>
          <w:szCs w:val="21"/>
          <w:highlight w:val="none"/>
          <w:lang w:val="zh-CN"/>
        </w:rPr>
        <w:t xml:space="preserve">2</w:t>
      </w:r>
      <w:r>
        <w:rPr>
          <w:rFonts w:hint="eastAsia"/>
          <w:color w:val="000000" w:themeColor="text1"/>
          <w:szCs w:val="21"/>
          <w:highlight w:val="none"/>
          <w:lang w:val="zh-CN"/>
        </w:rPr>
        <w:t xml:space="preserve">、付款步骤：</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在合同签订完毕生效，待全部货物到达甲方指定地点，安装调试结束，验收合格后，由甲方收到乙方提供的合格销售发票后6个月内，由甲方按合同总价支付90%的货款，余款10%在使用满壹年后，三个月内一次性付清。</w:t>
      </w:r>
      <w:r>
        <w:rPr>
          <w:color w:val="000000" w:themeColor="text1"/>
          <w:highlight w:val="none"/>
        </w:rPr>
      </w:r>
      <w:r/>
    </w:p>
    <w:p>
      <w:pPr>
        <w:ind w:right="-159" w:firstLine="420"/>
        <w:spacing w:line="400" w:lineRule="exact"/>
        <w:rPr>
          <w:color w:val="000000" w:themeColor="text1"/>
          <w:szCs w:val="21"/>
          <w:highlight w:val="none"/>
        </w:rPr>
      </w:pPr>
      <w:r>
        <w:rPr>
          <w:color w:val="000000" w:themeColor="text1"/>
          <w:szCs w:val="21"/>
          <w:highlight w:val="none"/>
          <w:lang w:val="zh-CN"/>
        </w:rPr>
        <w:t xml:space="preserve">A</w:t>
      </w:r>
      <w:r>
        <w:rPr>
          <w:rFonts w:hint="eastAsia"/>
          <w:color w:val="000000" w:themeColor="text1"/>
          <w:szCs w:val="21"/>
          <w:highlight w:val="none"/>
          <w:lang w:val="zh-CN"/>
        </w:rPr>
        <w:t xml:space="preserve">、合格发票。</w:t>
      </w:r>
      <w:r>
        <w:rPr>
          <w:color w:val="000000" w:themeColor="text1"/>
          <w:highlight w:val="none"/>
        </w:rPr>
      </w:r>
      <w:r/>
    </w:p>
    <w:p>
      <w:pPr>
        <w:ind w:right="-159" w:firstLine="420"/>
        <w:spacing w:line="400" w:lineRule="exact"/>
        <w:rPr>
          <w:color w:val="000000" w:themeColor="text1"/>
          <w:szCs w:val="21"/>
          <w:highlight w:val="none"/>
        </w:rPr>
      </w:pPr>
      <w:r>
        <w:rPr>
          <w:color w:val="000000" w:themeColor="text1"/>
          <w:szCs w:val="21"/>
          <w:highlight w:val="none"/>
          <w:lang w:val="zh-CN"/>
        </w:rPr>
        <w:t xml:space="preserve">B</w:t>
      </w:r>
      <w:r>
        <w:rPr>
          <w:rFonts w:hint="eastAsia"/>
          <w:color w:val="000000" w:themeColor="text1"/>
          <w:szCs w:val="21"/>
          <w:highlight w:val="none"/>
          <w:lang w:val="zh-CN"/>
        </w:rPr>
        <w:t xml:space="preserve">、《设备验收单》。</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、付款方式：银行汇票或转账。</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三、质量与验收：</w:t>
      </w:r>
      <w:r>
        <w:rPr>
          <w:color w:val="000000" w:themeColor="text1"/>
          <w:highlight w:val="none"/>
        </w:rPr>
      </w:r>
      <w:r/>
    </w:p>
    <w:p>
      <w:pPr>
        <w:ind w:firstLine="420"/>
        <w:spacing w:line="380" w:lineRule="exact"/>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、乙方应按照标书的有关规定提供合格产品；</w:t>
      </w:r>
      <w:r>
        <w:rPr>
          <w:color w:val="000000" w:themeColor="text1"/>
          <w:highlight w:val="none"/>
        </w:rPr>
      </w:r>
      <w:r/>
    </w:p>
    <w:p>
      <w:pPr>
        <w:ind w:firstLine="420"/>
        <w:spacing w:line="380" w:lineRule="exact"/>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、产品出现问题，乙方负责包修、包退、包换，费用由乙方承担；</w:t>
      </w:r>
      <w:r>
        <w:rPr>
          <w:color w:val="000000" w:themeColor="text1"/>
          <w:highlight w:val="none"/>
        </w:rPr>
      </w:r>
      <w:r/>
    </w:p>
    <w:p>
      <w:pPr>
        <w:ind w:firstLine="420"/>
        <w:spacing w:line="380" w:lineRule="exact"/>
        <w:rPr>
          <w:rFonts w:ascii="宋体" w:hAnsi="宋体"/>
          <w:color w:val="000000" w:themeColor="text1"/>
          <w:szCs w:val="21"/>
          <w:highlight w:val="none"/>
        </w:rPr>
      </w:pP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、产品的验收包括：数量、外观、质量、性能、质保单、包装和乙方承诺的其它指标；</w:t>
      </w:r>
      <w:r>
        <w:rPr>
          <w:color w:val="000000" w:themeColor="text1"/>
          <w:highlight w:val="none"/>
        </w:rPr>
      </w:r>
      <w:r/>
    </w:p>
    <w:p>
      <w:pPr>
        <w:ind w:firstLine="420"/>
        <w:spacing w:line="380" w:lineRule="exact"/>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、验收标准：根据标书要求及有关规定并按国家最新行业标准进行验收通过；</w:t>
      </w:r>
      <w:r>
        <w:rPr>
          <w:color w:val="000000" w:themeColor="text1"/>
          <w:highlight w:val="none"/>
        </w:rPr>
      </w:r>
      <w:r/>
    </w:p>
    <w:p>
      <w:pPr>
        <w:ind w:right="-159" w:firstLine="420"/>
        <w:spacing w:line="370" w:lineRule="exact"/>
        <w:rPr>
          <w:rFonts w:ascii="宋体" w:hAnsi="宋体"/>
          <w:color w:val="000000" w:themeColor="text1"/>
          <w:szCs w:val="21"/>
          <w:highlight w:val="none"/>
        </w:rPr>
      </w:pPr>
      <w:r>
        <w:rPr>
          <w:rFonts w:hint="eastAsia"/>
          <w:color w:val="000000" w:themeColor="text1"/>
          <w:highlight w:val="none"/>
        </w:rPr>
        <w:t xml:space="preserve">（</w:t>
      </w:r>
      <w:r>
        <w:rPr>
          <w:color w:val="000000" w:themeColor="text1"/>
          <w:highlight w:val="none"/>
        </w:rPr>
        <w:t xml:space="preserve">1</w:t>
      </w:r>
      <w:r>
        <w:rPr>
          <w:rFonts w:hint="eastAsia"/>
          <w:color w:val="000000" w:themeColor="text1"/>
          <w:highlight w:val="none"/>
        </w:rPr>
        <w:t xml:space="preserve">）</w:t>
      </w:r>
      <w:r>
        <w:rPr>
          <w:rFonts w:hint="eastAsia" w:ascii="宋体" w:hAnsi="宋体"/>
          <w:color w:val="000000" w:themeColor="text1"/>
          <w:szCs w:val="21"/>
          <w:highlight w:val="none"/>
        </w:rPr>
        <w:t xml:space="preserve">对乙方提供的资质材料进行审查和核对；</w:t>
      </w:r>
      <w:r>
        <w:rPr>
          <w:color w:val="000000" w:themeColor="text1"/>
          <w:highlight w:val="none"/>
        </w:rPr>
      </w:r>
      <w:r/>
    </w:p>
    <w:p>
      <w:pPr>
        <w:ind w:right="-159" w:firstLine="420"/>
        <w:spacing w:line="37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（2）对设备的外包装进行验收；</w:t>
      </w:r>
      <w:r>
        <w:rPr>
          <w:color w:val="000000" w:themeColor="text1"/>
          <w:highlight w:val="none"/>
        </w:rPr>
      </w:r>
      <w:r/>
    </w:p>
    <w:p>
      <w:pPr>
        <w:ind w:firstLine="420"/>
        <w:spacing w:line="380" w:lineRule="exact"/>
        <w:rPr>
          <w:color w:val="000000" w:themeColor="text1"/>
          <w:szCs w:val="21"/>
          <w:highlight w:val="none"/>
        </w:rPr>
      </w:pPr>
      <w:r>
        <w:rPr>
          <w:rFonts w:hint="eastAsia" w:ascii="宋体" w:hAnsi="宋体"/>
          <w:color w:val="000000" w:themeColor="text1"/>
          <w:szCs w:val="21"/>
          <w:highlight w:val="none"/>
        </w:rPr>
        <w:t xml:space="preserve">（3）验收机器设备。</w:t>
      </w:r>
      <w:r>
        <w:rPr>
          <w:color w:val="000000" w:themeColor="text1"/>
          <w:highlight w:val="none"/>
        </w:rPr>
      </w:r>
      <w:r/>
    </w:p>
    <w:p>
      <w:pPr>
        <w:ind w:right="-159" w:firstLine="420"/>
        <w:spacing w:line="390" w:lineRule="exact"/>
        <w:rPr>
          <w:color w:val="000000" w:themeColor="text1"/>
          <w:szCs w:val="21"/>
          <w:highlight w:val="none"/>
        </w:rPr>
      </w:pPr>
      <w:r>
        <w:rPr>
          <w:color w:val="000000" w:themeColor="text1"/>
          <w:szCs w:val="21"/>
          <w:highlight w:val="none"/>
          <w:lang w:val="zh-CN"/>
        </w:rPr>
        <w:t xml:space="preserve">5</w:t>
      </w:r>
      <w:r>
        <w:rPr>
          <w:rFonts w:hint="eastAsia"/>
          <w:color w:val="000000" w:themeColor="text1"/>
          <w:szCs w:val="21"/>
          <w:highlight w:val="none"/>
          <w:lang w:val="zh-CN"/>
        </w:rPr>
        <w:t xml:space="preserve">、乙方交付验收时应先用书面方式通告甲方。</w:t>
      </w:r>
      <w:r>
        <w:rPr>
          <w:color w:val="000000" w:themeColor="text1"/>
          <w:highlight w:val="none"/>
        </w:rPr>
      </w:r>
      <w:r/>
    </w:p>
    <w:p>
      <w:pPr>
        <w:ind w:right="-159" w:firstLine="422"/>
        <w:spacing w:line="390" w:lineRule="exact"/>
        <w:rPr>
          <w:color w:val="000000" w:themeColor="text1"/>
          <w:szCs w:val="21"/>
          <w:highlight w:val="none"/>
        </w:rPr>
      </w:pPr>
      <w:r>
        <w:rPr>
          <w:rFonts w:hint="eastAsia" w:ascii="宋体" w:hAnsi="宋体"/>
          <w:b/>
          <w:bCs/>
          <w:color w:val="000000" w:themeColor="text1"/>
          <w:szCs w:val="21"/>
          <w:highlight w:val="none"/>
        </w:rPr>
        <w:t xml:space="preserve">6、产品质量及安装符合国家质量标准和验收规范，乙方保证所供标的物是全新的，未使用过的，并且是非长期积压的库存商品（若为国产产品的，原则上距离生产日期在6个月内。若为进口产品的，原则上距离生产日期在12个月内，以最终实际情况为准）。</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四、售后服务：</w:t>
      </w:r>
      <w:r>
        <w:rPr>
          <w:color w:val="000000" w:themeColor="text1"/>
          <w:highlight w:val="none"/>
        </w:rPr>
      </w:r>
      <w:r/>
    </w:p>
    <w:p>
      <w:pPr>
        <w:ind w:right="-159" w:firstLine="420"/>
        <w:spacing w:line="390" w:lineRule="exact"/>
        <w:rPr>
          <w:color w:val="000000" w:themeColor="text1"/>
          <w:szCs w:val="21"/>
          <w:highlight w:val="none"/>
        </w:rPr>
      </w:pPr>
      <w:r>
        <w:rPr>
          <w:color w:val="000000" w:themeColor="text1"/>
          <w:szCs w:val="21"/>
          <w:highlight w:val="none"/>
          <w:lang w:val="zh-CN"/>
        </w:rPr>
        <w:t xml:space="preserve">1、</w:t>
      </w:r>
      <w:r>
        <w:rPr>
          <w:rFonts w:hint="eastAsia" w:ascii="宋体" w:hAnsi="宋体"/>
          <w:color w:val="000000" w:themeColor="text1"/>
          <w:szCs w:val="21"/>
          <w:highlight w:val="none"/>
        </w:rPr>
        <w:t xml:space="preserve">质保期为</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ascii="宋体" w:hAnsi="宋体"/>
          <w:color w:val="000000" w:themeColor="text1"/>
          <w:szCs w:val="21"/>
          <w:highlight w:val="none"/>
        </w:rPr>
        <w:t xml:space="preserve">质保期自验收合格之日算起。</w:t>
      </w:r>
      <w:r>
        <w:rPr>
          <w:color w:val="000000" w:themeColor="text1"/>
          <w:highlight w:val="none"/>
        </w:rPr>
      </w:r>
      <w:r/>
    </w:p>
    <w:p>
      <w:pPr>
        <w:ind w:firstLine="420"/>
        <w:spacing w:line="400" w:lineRule="exact"/>
        <w:rPr>
          <w:rFonts w:ascii="宋体" w:hAnsi="宋体"/>
          <w:color w:val="000000" w:themeColor="text1"/>
          <w:szCs w:val="21"/>
          <w:highlight w:val="none"/>
        </w:rPr>
      </w:pPr>
      <w:r>
        <w:rPr>
          <w:rFonts w:hAnsi="宋体"/>
          <w:color w:val="000000" w:themeColor="text1"/>
          <w:szCs w:val="21"/>
          <w:highlight w:val="none"/>
        </w:rPr>
        <w:t xml:space="preserve">2、</w:t>
      </w:r>
      <w:r>
        <w:rPr>
          <w:rFonts w:hint="eastAsia" w:ascii="宋体" w:hAnsi="宋体"/>
          <w:color w:val="000000" w:themeColor="text1"/>
          <w:szCs w:val="21"/>
          <w:highlight w:val="none"/>
        </w:rPr>
        <w:t xml:space="preserve">按照谈判采购文件、乙方在谈判响应文件及谈判中承诺的服务执行。</w:t>
      </w:r>
      <w:r>
        <w:rPr>
          <w:color w:val="000000" w:themeColor="text1"/>
          <w:highlight w:val="none"/>
        </w:rPr>
      </w:r>
      <w:r/>
    </w:p>
    <w:p>
      <w:pPr>
        <w:ind w:firstLine="420"/>
        <w:spacing w:line="390" w:lineRule="exact"/>
        <w:rPr>
          <w:rFonts w:hAnsi="宋体"/>
          <w:color w:val="000000" w:themeColor="text1"/>
          <w:szCs w:val="21"/>
          <w:highlight w:val="none"/>
        </w:rPr>
      </w:pPr>
      <w:r>
        <w:rPr>
          <w:rFonts w:hint="eastAsia" w:hAnsi="宋体"/>
          <w:color w:val="000000" w:themeColor="text1"/>
          <w:szCs w:val="21"/>
          <w:highlight w:val="none"/>
        </w:rPr>
        <w:t xml:space="preserve">3</w:t>
      </w:r>
      <w:r>
        <w:rPr>
          <w:rFonts w:hAnsi="宋体"/>
          <w:color w:val="000000" w:themeColor="text1"/>
          <w:szCs w:val="21"/>
          <w:highlight w:val="none"/>
        </w:rPr>
        <w:t xml:space="preserve">、</w:t>
      </w:r>
      <w:r>
        <w:rPr>
          <w:rFonts w:hint="eastAsia" w:ascii="宋体" w:hAnsi="宋体"/>
          <w:color w:val="000000" w:themeColor="text1"/>
          <w:szCs w:val="21"/>
          <w:highlight w:val="none"/>
        </w:rPr>
        <w:t xml:space="preserve">若设备需要接入医院信息系统，所需接口费用一律由乙方承担</w:t>
      </w:r>
      <w:r>
        <w:rPr>
          <w:rFonts w:ascii="宋体" w:hAnsi="宋体"/>
          <w:color w:val="000000" w:themeColor="text1"/>
          <w:szCs w:val="21"/>
          <w:highlight w:val="none"/>
        </w:rPr>
        <w:t xml:space="preserve">。</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五、</w:t>
      </w:r>
      <w:r>
        <w:rPr>
          <w:rFonts w:hint="eastAsia"/>
          <w:color w:val="000000" w:themeColor="text1"/>
          <w:szCs w:val="21"/>
          <w:highlight w:val="none"/>
        </w:rPr>
        <w:t xml:space="preserve">交货和安装</w:t>
      </w:r>
      <w:r>
        <w:rPr>
          <w:color w:val="000000" w:themeColor="text1"/>
          <w:highlight w:val="none"/>
        </w:rPr>
      </w:r>
      <w:r/>
    </w:p>
    <w:p>
      <w:pPr>
        <w:ind w:firstLine="420"/>
        <w:spacing w:line="390" w:lineRule="exact"/>
        <w:rPr>
          <w:color w:val="000000" w:themeColor="text1"/>
          <w:szCs w:val="21"/>
          <w:highlight w:val="none"/>
        </w:rPr>
      </w:pPr>
      <w:r>
        <w:rPr>
          <w:rFonts w:hint="eastAsia"/>
          <w:color w:val="000000" w:themeColor="text1"/>
          <w:szCs w:val="21"/>
          <w:highlight w:val="none"/>
        </w:rPr>
        <w:t xml:space="preserve">1、交货时间：接到甲方通知后60日内交货并安装调试结束；</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2、交货地点：由乙方负责办理运输将标的物送到甲方所在地。</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六、合同生效及其它：</w:t>
      </w:r>
      <w:r>
        <w:rPr>
          <w:color w:val="000000" w:themeColor="text1"/>
          <w:highlight w:val="none"/>
        </w:rPr>
      </w:r>
      <w:r/>
    </w:p>
    <w:p>
      <w:pPr>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rPr>
        <w:t xml:space="preserve">1、本合同在双方签字盖章即生效，同时还需</w:t>
      </w:r>
      <w:r>
        <w:rPr>
          <w:rFonts w:hint="eastAsia" w:ascii="宋体" w:hAnsi="宋体"/>
          <w:color w:val="000000" w:themeColor="text1"/>
          <w:szCs w:val="21"/>
          <w:highlight w:val="none"/>
        </w:rPr>
        <w:t xml:space="preserve">完成电子备案</w:t>
      </w:r>
      <w:r>
        <w:rPr>
          <w:rFonts w:ascii="宋体" w:hAnsi="宋体"/>
          <w:color w:val="000000" w:themeColor="text1"/>
          <w:szCs w:val="21"/>
          <w:highlight w:val="none"/>
        </w:rPr>
        <w:t xml:space="preserve">。</w:t>
      </w:r>
      <w:r>
        <w:rPr>
          <w:color w:val="000000" w:themeColor="text1"/>
          <w:highlight w:val="none"/>
        </w:rPr>
      </w:r>
      <w:r/>
    </w:p>
    <w:p>
      <w:pPr>
        <w:ind w:firstLine="420"/>
        <w:spacing w:line="390" w:lineRule="exact"/>
        <w:tabs>
          <w:tab w:val="left" w:pos="4200" w:leader="none"/>
          <w:tab w:val="left" w:pos="4410" w:leader="none"/>
        </w:tabs>
        <w:rPr>
          <w:color w:val="000000" w:themeColor="text1"/>
          <w:szCs w:val="21"/>
          <w:highlight w:val="none"/>
        </w:rPr>
      </w:pPr>
      <w:r>
        <w:rPr>
          <w:color w:val="000000" w:themeColor="text1"/>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rPr>
          <w:color w:val="000000" w:themeColor="text1"/>
          <w:highlight w:val="none"/>
        </w:rPr>
      </w:r>
      <w:r/>
    </w:p>
    <w:p>
      <w:pPr>
        <w:ind w:right="-159" w:firstLine="420"/>
        <w:spacing w:line="400" w:lineRule="exact"/>
        <w:rPr>
          <w:rFonts w:ascii="宋体" w:hAnsi="宋体"/>
          <w:color w:val="000000" w:themeColor="text1"/>
          <w:szCs w:val="21"/>
          <w:highlight w:val="none"/>
        </w:rPr>
      </w:pPr>
      <w:r>
        <w:rPr>
          <w:color w:val="000000" w:themeColor="text1"/>
          <w:szCs w:val="21"/>
          <w:highlight w:val="none"/>
        </w:rPr>
        <w:t xml:space="preserve">3、</w:t>
      </w:r>
      <w:r>
        <w:rPr>
          <w:rFonts w:hint="eastAsia" w:ascii="宋体" w:hAnsi="宋体"/>
          <w:color w:val="000000" w:themeColor="text1"/>
          <w:szCs w:val="21"/>
          <w:highlight w:val="none"/>
        </w:rPr>
        <w:t xml:space="preserve">本合同一式四份，甲方两份，乙方一份，招标代理机构一份。</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420"/>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pStyle w:val="1060"/>
        <w:jc w:val="center"/>
        <w:rPr>
          <w:color w:val="000000" w:themeColor="text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000000" w:themeColor="text1"/>
          <w:highlight w:val="none"/>
        </w:rPr>
      </w:r>
      <w:r>
        <w:rPr>
          <w:color w:val="000000" w:themeColor="text1"/>
          <w:highlight w:val="none"/>
        </w:rPr>
      </w:r>
      <w:r/>
    </w:p>
    <w:p>
      <w:pPr>
        <w:pStyle w:val="1060"/>
        <w:jc w:val="center"/>
        <w:rPr>
          <w:color w:val="000000" w:themeColor="text1"/>
          <w:highlight w:val="none"/>
        </w:rPr>
      </w:pPr>
      <w:r>
        <w:rPr>
          <w:rFonts w:hint="eastAsia"/>
          <w:color w:val="000000" w:themeColor="text1"/>
          <w:highlight w:val="none"/>
        </w:rPr>
        <w:t xml:space="preserve">第五章 </w:t>
      </w:r>
      <w:r>
        <w:rPr>
          <w:color w:val="000000" w:themeColor="text1"/>
          <w:highlight w:val="none"/>
        </w:rPr>
        <w:t xml:space="preserve">谈判响应文件格式</w:t>
      </w:r>
      <w:bookmarkStart w:id="1" w:name="gpcItem_SubmitDocStruct"/>
      <w:r>
        <w:rPr>
          <w:rFonts w:hint="eastAsia"/>
          <w:color w:val="000000" w:themeColor="text1"/>
          <w:highlight w:val="none"/>
        </w:rPr>
        <w:t xml:space="preserve"> </w:t>
      </w:r>
      <w:bookmarkEnd w:id="1"/>
      <w:r>
        <w:rPr>
          <w:color w:val="000000" w:themeColor="text1"/>
          <w:highlight w:val="none"/>
        </w:rPr>
      </w:r>
      <w:r/>
    </w:p>
    <w:p>
      <w:pPr>
        <w:pStyle w:val="1061"/>
        <w:spacing w:line="20" w:lineRule="exact"/>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2" w:name="_Ref104536483"/>
      <w:r>
        <w:rPr>
          <w:color w:val="000000" w:themeColor="text1"/>
          <w:highlight w:val="none"/>
        </w:rPr>
      </w:r>
      <w:bookmarkStart w:id="3" w:name="_Ref374705859"/>
      <w:r>
        <w:rPr>
          <w:rFonts w:hint="eastAsia" w:ascii="宋体" w:hAnsi="宋体" w:cs="宋体"/>
          <w:color w:val="000000" w:themeColor="text1"/>
          <w:sz w:val="24"/>
          <w:szCs w:val="24"/>
          <w:highlight w:val="none"/>
        </w:rPr>
        <w:t xml:space="preserve">格式1、</w:t>
      </w:r>
      <w:bookmarkEnd w:id="2"/>
      <w:r>
        <w:rPr>
          <w:color w:val="000000" w:themeColor="text1"/>
          <w:highlight w:val="none"/>
        </w:rPr>
      </w:r>
      <w:r/>
    </w:p>
    <w:p>
      <w:pPr>
        <w:jc w:val="center"/>
        <w:spacing w:line="360" w:lineRule="auto"/>
        <w:rPr>
          <w:rFonts w:ascii="宋体" w:hAnsi="宋体"/>
          <w:b/>
          <w:color w:val="000000" w:themeColor="text1"/>
          <w:sz w:val="32"/>
          <w:szCs w:val="32"/>
          <w:highlight w:val="none"/>
        </w:rPr>
      </w:pPr>
      <w:r>
        <w:rPr>
          <w:rFonts w:hint="eastAsia" w:ascii="宋体" w:hAnsi="宋体" w:cs="宋体"/>
          <w:b/>
          <w:color w:val="000000" w:themeColor="text1"/>
          <w:sz w:val="32"/>
          <w:szCs w:val="32"/>
          <w:highlight w:val="none"/>
          <w:lang w:val="zh-CN"/>
        </w:rPr>
        <w:t xml:space="preserve">谈判承诺函</w:t>
      </w:r>
      <w:r>
        <w:rPr>
          <w:color w:val="000000" w:themeColor="text1"/>
          <w:highlight w:val="none"/>
        </w:rPr>
      </w:r>
      <w:r/>
    </w:p>
    <w:p>
      <w:pPr>
        <w:spacing w:line="400" w:lineRule="exact"/>
        <w:rPr>
          <w:rFonts w:ascii="宋体" w:hAnsi="宋体"/>
          <w:color w:val="000000" w:themeColor="text1"/>
          <w:highlight w:val="none"/>
        </w:rPr>
      </w:pPr>
      <w:r>
        <w:rPr>
          <w:rFonts w:ascii="宋体" w:hAnsi="宋体"/>
          <w:color w:val="000000" w:themeColor="text1"/>
          <w:highlight w:val="none"/>
          <w:u w:val="single"/>
          <w:lang w:val="zh-CN"/>
        </w:rPr>
        <w:t xml:space="preserve">苏州市卫康招投标咨询服务有限公司 </w:t>
      </w:r>
      <w:r>
        <w:rPr>
          <w:rFonts w:ascii="宋体" w:hAnsi="宋体"/>
          <w:color w:val="000000" w:themeColor="text1"/>
          <w:highlight w:val="none"/>
          <w:lang w:val="zh-CN"/>
        </w:rPr>
        <w:t xml:space="preserve">：</w:t>
      </w:r>
      <w:r>
        <w:rPr>
          <w:color w:val="000000" w:themeColor="text1"/>
          <w:highlight w:val="none"/>
        </w:rPr>
      </w:r>
      <w:r/>
    </w:p>
    <w:p>
      <w:pPr>
        <w:ind w:firstLine="420"/>
        <w:spacing w:line="400" w:lineRule="exact"/>
        <w:rPr>
          <w:rFonts w:ascii="宋体" w:hAnsi="宋体"/>
          <w:color w:val="000000" w:themeColor="text1"/>
          <w:highlight w:val="none"/>
        </w:rPr>
      </w:pPr>
      <w:r>
        <w:rPr>
          <w:rFonts w:ascii="宋体" w:hAnsi="宋体"/>
          <w:color w:val="000000" w:themeColor="text1"/>
          <w:highlight w:val="none"/>
          <w:lang w:val="zh-CN"/>
        </w:rPr>
        <w:t xml:space="preserve">我方收到贵公司 </w:t>
      </w:r>
      <w:r>
        <w:rPr>
          <w:rFonts w:ascii="宋体" w:hAnsi="宋体"/>
          <w:color w:val="000000" w:themeColor="text1"/>
          <w:highlight w:val="none"/>
          <w:u w:val="single"/>
          <w:lang w:val="zh-CN"/>
        </w:rPr>
        <w:t xml:space="preserve">       </w:t>
      </w:r>
      <w:r>
        <w:rPr>
          <w:rFonts w:hint="eastAsia" w:ascii="宋体" w:hAnsi="宋体"/>
          <w:color w:val="000000" w:themeColor="text1"/>
          <w:highlight w:val="none"/>
          <w:u w:val="single"/>
          <w:lang w:val="zh-CN"/>
        </w:rPr>
        <w:t xml:space="preserve">                             </w:t>
      </w:r>
      <w:r>
        <w:rPr>
          <w:rFonts w:ascii="宋体" w:hAnsi="宋体"/>
          <w:color w:val="000000" w:themeColor="text1"/>
          <w:highlight w:val="none"/>
          <w:u w:val="single"/>
          <w:lang w:val="zh-CN"/>
        </w:rPr>
        <w:t xml:space="preserve">    </w:t>
      </w:r>
      <w:r>
        <w:rPr>
          <w:rFonts w:ascii="宋体" w:hAnsi="宋体"/>
          <w:color w:val="000000" w:themeColor="text1"/>
          <w:highlight w:val="none"/>
          <w:lang w:val="zh-CN"/>
        </w:rPr>
        <w:t xml:space="preserve">号</w:t>
      </w:r>
      <w:r>
        <w:rPr>
          <w:rFonts w:hint="eastAsia" w:ascii="宋体" w:hAnsi="宋体"/>
          <w:color w:val="000000" w:themeColor="text1"/>
          <w:highlight w:val="none"/>
          <w:lang w:val="zh-CN"/>
        </w:rPr>
        <w:t xml:space="preserve">谈判采购</w:t>
      </w:r>
      <w:r>
        <w:rPr>
          <w:rFonts w:ascii="宋体" w:hAnsi="宋体"/>
          <w:color w:val="000000" w:themeColor="text1"/>
          <w:highlight w:val="none"/>
          <w:lang w:val="zh-CN"/>
        </w:rPr>
        <w:t xml:space="preserve">文件，经仔细阅读和研究，我方决定参加</w:t>
      </w:r>
      <w:r>
        <w:rPr>
          <w:rFonts w:hint="eastAsia" w:ascii="宋体" w:hAnsi="宋体"/>
          <w:color w:val="000000" w:themeColor="text1"/>
          <w:highlight w:val="none"/>
          <w:lang w:val="zh-CN"/>
        </w:rPr>
        <w:t xml:space="preserve">谈判</w:t>
      </w:r>
      <w:r>
        <w:rPr>
          <w:rFonts w:ascii="宋体" w:hAnsi="宋体"/>
          <w:color w:val="000000" w:themeColor="text1"/>
          <w:highlight w:val="none"/>
          <w:lang w:val="zh-CN"/>
        </w:rPr>
        <w:t xml:space="preserve">。</w:t>
      </w:r>
      <w:r>
        <w:rPr>
          <w:rFonts w:hint="eastAsia" w:ascii="宋体" w:hAnsi="宋体"/>
          <w:color w:val="000000" w:themeColor="text1"/>
          <w:highlight w:val="none"/>
          <w:lang w:val="zh-CN"/>
        </w:rPr>
        <w:t xml:space="preserve">并向贵公司承诺：</w:t>
      </w:r>
      <w:r>
        <w:rPr>
          <w:color w:val="000000" w:themeColor="text1"/>
          <w:highlight w:val="none"/>
        </w:rPr>
      </w:r>
      <w:r/>
    </w:p>
    <w:p>
      <w:pPr>
        <w:ind w:firstLine="412"/>
        <w:spacing w:line="400" w:lineRule="exact"/>
        <w:rPr>
          <w:rFonts w:ascii="宋体" w:hAnsi="宋体"/>
          <w:color w:val="000000" w:themeColor="text1"/>
          <w:spacing w:val="-2"/>
          <w:highlight w:val="none"/>
        </w:rPr>
      </w:pPr>
      <w:r>
        <w:rPr>
          <w:rFonts w:ascii="宋体" w:hAnsi="宋体"/>
          <w:color w:val="000000" w:themeColor="text1"/>
          <w:spacing w:val="-2"/>
          <w:highlight w:val="none"/>
          <w:lang w:val="zh-CN"/>
        </w:rPr>
        <w:t xml:space="preserve">1、</w:t>
      </w:r>
      <w:r>
        <w:rPr>
          <w:rFonts w:ascii="宋体" w:hAnsi="宋体"/>
          <w:color w:val="000000" w:themeColor="text1"/>
          <w:spacing w:val="-2"/>
          <w:highlight w:val="none"/>
        </w:rPr>
        <w:t xml:space="preserve">我</w:t>
      </w:r>
      <w:r>
        <w:rPr>
          <w:rFonts w:hint="eastAsia" w:ascii="宋体" w:hAnsi="宋体"/>
          <w:color w:val="000000" w:themeColor="text1"/>
          <w:spacing w:val="-2"/>
          <w:highlight w:val="none"/>
        </w:rPr>
        <w:t xml:space="preserve">方</w:t>
      </w:r>
      <w:r>
        <w:rPr>
          <w:rFonts w:ascii="宋体" w:hAnsi="宋体"/>
          <w:color w:val="000000" w:themeColor="text1"/>
          <w:spacing w:val="-2"/>
          <w:highlight w:val="none"/>
        </w:rPr>
        <w:t xml:space="preserve">愿意按照</w:t>
      </w:r>
      <w:r>
        <w:rPr>
          <w:rFonts w:hint="eastAsia" w:ascii="宋体" w:hAnsi="宋体"/>
          <w:color w:val="000000" w:themeColor="text1"/>
          <w:spacing w:val="-2"/>
          <w:highlight w:val="none"/>
          <w:lang w:val="zh-CN"/>
        </w:rPr>
        <w:t xml:space="preserve">谈判采购</w:t>
      </w:r>
      <w:r>
        <w:rPr>
          <w:rFonts w:ascii="宋体" w:hAnsi="宋体"/>
          <w:color w:val="000000" w:themeColor="text1"/>
          <w:spacing w:val="-2"/>
          <w:highlight w:val="none"/>
        </w:rPr>
        <w:t xml:space="preserve">文件的一切要求，提供</w:t>
      </w:r>
      <w:r>
        <w:rPr>
          <w:rFonts w:hint="eastAsia" w:ascii="宋体" w:hAnsi="宋体"/>
          <w:color w:val="000000" w:themeColor="text1"/>
          <w:spacing w:val="-2"/>
          <w:highlight w:val="none"/>
        </w:rPr>
        <w:t xml:space="preserve">本项目的所有内容，我方的报价</w:t>
      </w:r>
      <w:r>
        <w:rPr>
          <w:rFonts w:ascii="宋体" w:hAnsi="宋体"/>
          <w:color w:val="000000" w:themeColor="text1"/>
          <w:spacing w:val="-2"/>
          <w:highlight w:val="none"/>
        </w:rPr>
        <w:t xml:space="preserve">包括完成该项工作所需的</w:t>
      </w:r>
      <w:r>
        <w:rPr>
          <w:rFonts w:hint="eastAsia" w:ascii="宋体" w:hAnsi="宋体"/>
          <w:color w:val="000000" w:themeColor="text1"/>
          <w:spacing w:val="-2"/>
          <w:highlight w:val="none"/>
        </w:rPr>
        <w:t xml:space="preserve">一切</w:t>
      </w:r>
      <w:r>
        <w:rPr>
          <w:rFonts w:hint="eastAsia" w:ascii="宋体" w:hAnsi="宋体"/>
          <w:color w:val="000000" w:themeColor="text1"/>
          <w:spacing w:val="-2"/>
          <w:highlight w:val="none"/>
          <w:lang w:val="zh-CN"/>
        </w:rPr>
        <w:t xml:space="preserve">费用</w:t>
      </w:r>
      <w:r>
        <w:rPr>
          <w:rFonts w:ascii="宋体" w:hAnsi="宋体"/>
          <w:color w:val="000000" w:themeColor="text1"/>
          <w:spacing w:val="-2"/>
          <w:highlight w:val="none"/>
          <w:lang w:val="zh-CN"/>
        </w:rPr>
        <w:t xml:space="preserve">。</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Ansi="宋体" w:eastAsia="宋体"/>
          <w:color w:val="000000" w:themeColor="text1"/>
          <w:sz w:val="21"/>
          <w:szCs w:val="24"/>
          <w:highlight w:val="none"/>
          <w:lang w:val="zh-CN"/>
        </w:rPr>
        <w:t xml:space="preserve">2、</w:t>
      </w:r>
      <w:r>
        <w:rPr>
          <w:rFonts w:hAnsi="宋体" w:eastAsia="宋体"/>
          <w:color w:val="000000" w:themeColor="text1"/>
          <w:spacing w:val="-4"/>
          <w:sz w:val="21"/>
          <w:szCs w:val="21"/>
          <w:highlight w:val="none"/>
          <w:lang w:val="zh-CN"/>
        </w:rPr>
        <w:t xml:space="preserve">如果我方的</w:t>
      </w:r>
      <w:r>
        <w:rPr>
          <w:rFonts w:hint="eastAsia" w:hAnsi="宋体" w:eastAsia="宋体"/>
          <w:color w:val="000000" w:themeColor="text1"/>
          <w:spacing w:val="-4"/>
          <w:sz w:val="21"/>
          <w:szCs w:val="21"/>
          <w:highlight w:val="none"/>
          <w:lang w:val="zh-CN"/>
        </w:rPr>
        <w:t xml:space="preserve">谈判响应文件</w:t>
      </w:r>
      <w:r>
        <w:rPr>
          <w:rFonts w:hAnsi="宋体" w:eastAsia="宋体"/>
          <w:color w:val="000000" w:themeColor="text1"/>
          <w:spacing w:val="-4"/>
          <w:sz w:val="21"/>
          <w:szCs w:val="21"/>
          <w:highlight w:val="none"/>
          <w:lang w:val="zh-CN"/>
        </w:rPr>
        <w:t xml:space="preserve">被接受，我方将严格履行</w:t>
      </w:r>
      <w:r>
        <w:rPr>
          <w:rFonts w:hint="eastAsia" w:hAnsi="宋体" w:eastAsia="宋体"/>
          <w:color w:val="000000" w:themeColor="text1"/>
          <w:spacing w:val="-4"/>
          <w:sz w:val="21"/>
          <w:szCs w:val="21"/>
          <w:highlight w:val="none"/>
          <w:lang w:val="zh-CN"/>
        </w:rPr>
        <w:t xml:space="preserve">谈判采购</w:t>
      </w:r>
      <w:r>
        <w:rPr>
          <w:rFonts w:hAnsi="宋体" w:eastAsia="宋体"/>
          <w:color w:val="000000" w:themeColor="text1"/>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000000" w:themeColor="text1"/>
          <w:spacing w:val="-4"/>
          <w:sz w:val="21"/>
          <w:szCs w:val="21"/>
          <w:highlight w:val="none"/>
          <w:lang w:val="zh-CN"/>
        </w:rPr>
        <w:t xml:space="preserve">合同内容所规定</w:t>
      </w:r>
      <w:r>
        <w:rPr>
          <w:rFonts w:hAnsi="宋体" w:eastAsia="宋体"/>
          <w:color w:val="000000" w:themeColor="text1"/>
          <w:spacing w:val="-4"/>
          <w:sz w:val="21"/>
          <w:szCs w:val="21"/>
          <w:highlight w:val="none"/>
          <w:lang w:val="zh-CN"/>
        </w:rPr>
        <w:t xml:space="preserve">的全部工作。</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Ansi="宋体" w:eastAsia="宋体"/>
          <w:color w:val="000000" w:themeColor="text1"/>
          <w:sz w:val="21"/>
          <w:szCs w:val="24"/>
          <w:highlight w:val="none"/>
          <w:lang w:val="zh-CN"/>
        </w:rPr>
        <w:t xml:space="preserve">3、我方同意按</w:t>
      </w:r>
      <w:r>
        <w:rPr>
          <w:rFonts w:hint="eastAsia" w:hAnsi="宋体" w:eastAsia="宋体"/>
          <w:color w:val="000000" w:themeColor="text1"/>
          <w:sz w:val="21"/>
          <w:szCs w:val="24"/>
          <w:highlight w:val="none"/>
          <w:lang w:val="zh-CN"/>
        </w:rPr>
        <w:t xml:space="preserve">谈判采购</w:t>
      </w:r>
      <w:r>
        <w:rPr>
          <w:rFonts w:hAnsi="宋体" w:eastAsia="宋体"/>
          <w:color w:val="000000" w:themeColor="text1"/>
          <w:sz w:val="21"/>
          <w:szCs w:val="24"/>
          <w:highlight w:val="none"/>
          <w:lang w:val="zh-CN"/>
        </w:rPr>
        <w:t xml:space="preserve">文件中的规定，</w:t>
      </w:r>
      <w:r>
        <w:rPr>
          <w:rFonts w:hint="eastAsia" w:hAnsi="宋体" w:eastAsia="宋体"/>
          <w:color w:val="000000" w:themeColor="text1"/>
          <w:sz w:val="21"/>
          <w:szCs w:val="24"/>
          <w:highlight w:val="none"/>
          <w:lang w:val="zh-CN"/>
        </w:rPr>
        <w:t xml:space="preserve">我方的谈判响应文件</w:t>
      </w:r>
      <w:r>
        <w:rPr>
          <w:rFonts w:hAnsi="宋体" w:eastAsia="宋体"/>
          <w:color w:val="000000" w:themeColor="text1"/>
          <w:sz w:val="21"/>
          <w:szCs w:val="24"/>
          <w:highlight w:val="none"/>
          <w:lang w:val="zh-CN"/>
        </w:rPr>
        <w:t xml:space="preserve">有效期限为</w:t>
      </w:r>
      <w:r>
        <w:rPr>
          <w:rFonts w:hint="eastAsia" w:hAnsi="宋体" w:eastAsia="宋体"/>
          <w:color w:val="000000" w:themeColor="text1"/>
          <w:sz w:val="21"/>
          <w:szCs w:val="24"/>
          <w:highlight w:val="none"/>
          <w:lang w:val="zh-CN"/>
        </w:rPr>
        <w:t xml:space="preserve">谈判开始</w:t>
      </w:r>
      <w:r>
        <w:rPr>
          <w:rFonts w:hAnsi="宋体" w:eastAsia="宋体"/>
          <w:color w:val="000000" w:themeColor="text1"/>
          <w:sz w:val="21"/>
          <w:szCs w:val="24"/>
          <w:highlight w:val="none"/>
          <w:lang w:val="zh-CN"/>
        </w:rPr>
        <w:t xml:space="preserve">后</w:t>
      </w:r>
      <w:r>
        <w:rPr>
          <w:rFonts w:hint="eastAsia" w:hAnsi="宋体" w:eastAsia="宋体"/>
          <w:color w:val="000000" w:themeColor="text1"/>
          <w:sz w:val="21"/>
          <w:szCs w:val="24"/>
          <w:highlight w:val="none"/>
          <w:lang w:val="zh-CN"/>
        </w:rPr>
        <w:t xml:space="preserve">30天</w:t>
      </w:r>
      <w:r>
        <w:rPr>
          <w:rFonts w:hAnsi="宋体" w:eastAsia="宋体"/>
          <w:color w:val="000000" w:themeColor="text1"/>
          <w:sz w:val="21"/>
          <w:szCs w:val="24"/>
          <w:highlight w:val="none"/>
          <w:lang w:val="zh-CN"/>
        </w:rPr>
        <w:t xml:space="preserve">。</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Ansi="宋体" w:eastAsia="宋体"/>
          <w:color w:val="000000" w:themeColor="text1"/>
          <w:sz w:val="21"/>
          <w:szCs w:val="24"/>
          <w:highlight w:val="none"/>
          <w:lang w:val="zh-CN"/>
        </w:rPr>
        <w:t xml:space="preserve">4、我方愿意提供</w:t>
      </w:r>
      <w:r>
        <w:rPr>
          <w:rFonts w:hint="eastAsia" w:hAnsi="宋体" w:eastAsia="宋体"/>
          <w:color w:val="000000" w:themeColor="text1"/>
          <w:sz w:val="21"/>
          <w:szCs w:val="24"/>
          <w:highlight w:val="none"/>
          <w:lang w:val="zh-CN"/>
        </w:rPr>
        <w:t xml:space="preserve">贵</w:t>
      </w:r>
      <w:r>
        <w:rPr>
          <w:rFonts w:hAnsi="宋体" w:eastAsia="宋体"/>
          <w:color w:val="000000" w:themeColor="text1"/>
          <w:sz w:val="21"/>
          <w:szCs w:val="24"/>
          <w:highlight w:val="none"/>
          <w:lang w:val="zh-CN"/>
        </w:rPr>
        <w:t xml:space="preserve">方在</w:t>
      </w:r>
      <w:r>
        <w:rPr>
          <w:rFonts w:hint="eastAsia" w:hAnsi="宋体" w:eastAsia="宋体"/>
          <w:color w:val="000000" w:themeColor="text1"/>
          <w:sz w:val="21"/>
          <w:szCs w:val="24"/>
          <w:highlight w:val="none"/>
          <w:lang w:val="zh-CN"/>
        </w:rPr>
        <w:t xml:space="preserve">谈判采购</w:t>
      </w:r>
      <w:r>
        <w:rPr>
          <w:rFonts w:hAnsi="宋体" w:eastAsia="宋体"/>
          <w:color w:val="000000" w:themeColor="text1"/>
          <w:sz w:val="21"/>
          <w:szCs w:val="24"/>
          <w:highlight w:val="none"/>
          <w:lang w:val="zh-CN"/>
        </w:rPr>
        <w:t xml:space="preserve">文件中要求的所有资料。也同意向贵方提供贵方可能另外要求的与</w:t>
      </w:r>
      <w:r>
        <w:rPr>
          <w:rFonts w:hint="eastAsia" w:hAnsi="宋体" w:eastAsia="宋体"/>
          <w:color w:val="000000" w:themeColor="text1"/>
          <w:sz w:val="21"/>
          <w:szCs w:val="24"/>
          <w:highlight w:val="none"/>
          <w:lang w:val="zh-CN"/>
        </w:rPr>
        <w:t xml:space="preserve">我方谈判响应文件</w:t>
      </w:r>
      <w:r>
        <w:rPr>
          <w:rFonts w:hAnsi="宋体" w:eastAsia="宋体"/>
          <w:color w:val="000000" w:themeColor="text1"/>
          <w:sz w:val="21"/>
          <w:szCs w:val="24"/>
          <w:highlight w:val="none"/>
          <w:lang w:val="zh-CN"/>
        </w:rPr>
        <w:t xml:space="preserve">有关的任何证据或资料。并保证所提供的资料全部是真实的、有效的，若有虚假，我方愿承担一切责任。</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int="eastAsia" w:hAnsi="宋体" w:eastAsia="宋体"/>
          <w:color w:val="000000" w:themeColor="text1"/>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000000" w:themeColor="text1"/>
          <w:sz w:val="21"/>
          <w:szCs w:val="24"/>
          <w:highlight w:val="none"/>
          <w:lang w:val="zh-CN"/>
        </w:rPr>
        <w:t xml:space="preserve">。</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int="eastAsia" w:hAnsi="宋体" w:eastAsia="宋体"/>
          <w:color w:val="000000" w:themeColor="text1"/>
          <w:sz w:val="21"/>
          <w:szCs w:val="24"/>
          <w:highlight w:val="none"/>
          <w:lang w:val="zh-CN"/>
        </w:rPr>
        <w:t xml:space="preserve">6、</w:t>
      </w:r>
      <w:r>
        <w:rPr>
          <w:rFonts w:hAnsi="宋体" w:eastAsia="宋体"/>
          <w:color w:val="000000" w:themeColor="text1"/>
          <w:sz w:val="21"/>
          <w:szCs w:val="24"/>
          <w:highlight w:val="none"/>
          <w:lang w:val="zh-CN"/>
        </w:rPr>
        <w:t xml:space="preserve">我方同意因</w:t>
      </w:r>
      <w:r>
        <w:rPr>
          <w:rFonts w:hint="eastAsia" w:hAnsi="宋体" w:eastAsia="宋体"/>
          <w:color w:val="000000" w:themeColor="text1"/>
          <w:sz w:val="21"/>
          <w:szCs w:val="24"/>
          <w:highlight w:val="none"/>
          <w:lang w:val="zh-CN"/>
        </w:rPr>
        <w:t xml:space="preserve">运输或装卸或吊装过程中的不当</w:t>
      </w:r>
      <w:r>
        <w:rPr>
          <w:rFonts w:hAnsi="宋体" w:eastAsia="宋体"/>
          <w:color w:val="000000" w:themeColor="text1"/>
          <w:sz w:val="21"/>
          <w:szCs w:val="24"/>
          <w:highlight w:val="none"/>
          <w:lang w:val="zh-CN"/>
        </w:rPr>
        <w:t xml:space="preserve">，造成</w:t>
      </w:r>
      <w:r>
        <w:rPr>
          <w:rFonts w:hint="eastAsia" w:hAnsi="宋体" w:eastAsia="宋体"/>
          <w:color w:val="000000" w:themeColor="text1"/>
          <w:sz w:val="21"/>
          <w:szCs w:val="24"/>
          <w:highlight w:val="none"/>
          <w:lang w:val="zh-CN"/>
        </w:rPr>
        <w:t xml:space="preserve">货物或就位现场</w:t>
      </w:r>
      <w:r>
        <w:rPr>
          <w:rFonts w:hAnsi="宋体" w:eastAsia="宋体"/>
          <w:color w:val="000000" w:themeColor="text1"/>
          <w:sz w:val="21"/>
          <w:szCs w:val="24"/>
          <w:highlight w:val="none"/>
          <w:lang w:val="zh-CN"/>
        </w:rPr>
        <w:t xml:space="preserve">的设施、设备等损坏的，</w:t>
      </w:r>
      <w:r>
        <w:rPr>
          <w:rFonts w:hint="eastAsia" w:hAnsi="宋体" w:eastAsia="宋体"/>
          <w:color w:val="000000" w:themeColor="text1"/>
          <w:sz w:val="21"/>
          <w:szCs w:val="24"/>
          <w:highlight w:val="none"/>
          <w:lang w:val="zh-CN"/>
        </w:rPr>
        <w:t xml:space="preserve">采购方有权要求我方全额赔偿</w:t>
      </w:r>
      <w:r>
        <w:rPr>
          <w:rFonts w:hAnsi="宋体" w:eastAsia="宋体"/>
          <w:color w:val="000000" w:themeColor="text1"/>
          <w:sz w:val="21"/>
          <w:szCs w:val="24"/>
          <w:highlight w:val="none"/>
          <w:lang w:val="zh-CN"/>
        </w:rPr>
        <w:t xml:space="preserve">。</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int="eastAsia" w:hAnsi="宋体" w:eastAsia="宋体"/>
          <w:color w:val="000000" w:themeColor="text1"/>
          <w:sz w:val="21"/>
          <w:szCs w:val="24"/>
          <w:highlight w:val="none"/>
          <w:lang w:val="zh-CN"/>
        </w:rPr>
        <w:t xml:space="preserve">7</w:t>
      </w:r>
      <w:r>
        <w:rPr>
          <w:rFonts w:hAnsi="宋体" w:eastAsia="宋体"/>
          <w:color w:val="000000" w:themeColor="text1"/>
          <w:sz w:val="21"/>
          <w:szCs w:val="24"/>
          <w:highlight w:val="none"/>
          <w:lang w:val="zh-CN"/>
        </w:rPr>
        <w:t xml:space="preserve">、我方愿意遵守</w:t>
      </w:r>
      <w:r>
        <w:rPr>
          <w:rFonts w:hint="eastAsia" w:hAnsi="宋体" w:eastAsia="宋体"/>
          <w:color w:val="000000" w:themeColor="text1"/>
          <w:sz w:val="21"/>
          <w:szCs w:val="24"/>
          <w:highlight w:val="none"/>
          <w:lang w:val="zh-CN"/>
        </w:rPr>
        <w:t xml:space="preserve">谈判采购</w:t>
      </w:r>
      <w:r>
        <w:rPr>
          <w:rFonts w:hAnsi="宋体" w:eastAsia="宋体"/>
          <w:color w:val="000000" w:themeColor="text1"/>
          <w:sz w:val="21"/>
          <w:szCs w:val="24"/>
          <w:highlight w:val="none"/>
          <w:lang w:val="zh-CN"/>
        </w:rPr>
        <w:t xml:space="preserve">文件中所列的收费标准。</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int="eastAsia" w:hAnsi="宋体" w:eastAsia="宋体"/>
          <w:color w:val="000000" w:themeColor="text1"/>
          <w:sz w:val="21"/>
          <w:szCs w:val="24"/>
          <w:highlight w:val="none"/>
          <w:lang w:val="zh-CN"/>
        </w:rPr>
        <w:t xml:space="preserve">8</w:t>
      </w:r>
      <w:r>
        <w:rPr>
          <w:rFonts w:hAnsi="宋体" w:eastAsia="宋体"/>
          <w:color w:val="000000" w:themeColor="text1"/>
          <w:sz w:val="21"/>
          <w:szCs w:val="24"/>
          <w:highlight w:val="none"/>
          <w:lang w:val="zh-CN"/>
        </w:rPr>
        <w:t xml:space="preserve">、我方承诺</w:t>
      </w:r>
      <w:r>
        <w:rPr>
          <w:rFonts w:hint="eastAsia" w:hAnsi="宋体" w:eastAsia="宋体"/>
          <w:color w:val="000000" w:themeColor="text1"/>
          <w:sz w:val="21"/>
          <w:szCs w:val="24"/>
          <w:highlight w:val="none"/>
          <w:lang w:val="zh-CN"/>
        </w:rPr>
        <w:t xml:space="preserve">我方的响应文件在谈判</w:t>
      </w:r>
      <w:r>
        <w:rPr>
          <w:rFonts w:hAnsi="宋体" w:eastAsia="宋体"/>
          <w:color w:val="000000" w:themeColor="text1"/>
          <w:sz w:val="21"/>
          <w:szCs w:val="24"/>
          <w:highlight w:val="none"/>
          <w:lang w:val="zh-CN"/>
        </w:rPr>
        <w:t xml:space="preserve">后的全过程中保持有效，不作任何更改和变动。我方同</w:t>
      </w:r>
      <w:r>
        <w:rPr>
          <w:rFonts w:hint="eastAsia" w:hAnsi="宋体" w:eastAsia="宋体"/>
          <w:color w:val="000000" w:themeColor="text1"/>
          <w:sz w:val="21"/>
          <w:szCs w:val="24"/>
          <w:highlight w:val="none"/>
          <w:lang w:val="zh-CN"/>
        </w:rPr>
        <w:t xml:space="preserve">意被确定成交</w:t>
      </w:r>
      <w:r>
        <w:rPr>
          <w:rFonts w:hAnsi="宋体" w:eastAsia="宋体"/>
          <w:color w:val="000000" w:themeColor="text1"/>
          <w:sz w:val="21"/>
          <w:szCs w:val="24"/>
          <w:highlight w:val="none"/>
          <w:lang w:val="zh-CN"/>
        </w:rPr>
        <w:t xml:space="preserve">后若不履行</w:t>
      </w:r>
      <w:r>
        <w:rPr>
          <w:rFonts w:hint="eastAsia" w:hAnsi="宋体" w:eastAsia="宋体"/>
          <w:color w:val="000000" w:themeColor="text1"/>
          <w:sz w:val="21"/>
          <w:szCs w:val="24"/>
          <w:highlight w:val="none"/>
          <w:lang w:val="zh-CN"/>
        </w:rPr>
        <w:t xml:space="preserve">谈判响应文</w:t>
      </w:r>
      <w:r>
        <w:rPr>
          <w:rFonts w:hAnsi="宋体" w:eastAsia="宋体"/>
          <w:color w:val="000000" w:themeColor="text1"/>
          <w:sz w:val="21"/>
          <w:szCs w:val="24"/>
          <w:highlight w:val="none"/>
          <w:lang w:val="zh-CN"/>
        </w:rPr>
        <w:t xml:space="preserve">件的内容要求和各项承诺及义务的即被视为违约，</w:t>
      </w:r>
      <w:r>
        <w:rPr>
          <w:rFonts w:hint="eastAsia" w:hAnsi="宋体" w:eastAsia="宋体"/>
          <w:color w:val="000000" w:themeColor="text1"/>
          <w:sz w:val="21"/>
          <w:szCs w:val="24"/>
          <w:highlight w:val="none"/>
          <w:lang w:val="zh-CN"/>
        </w:rPr>
        <w:t xml:space="preserve">我方的成交</w:t>
      </w:r>
      <w:r>
        <w:rPr>
          <w:rFonts w:hAnsi="宋体" w:eastAsia="宋体"/>
          <w:color w:val="000000" w:themeColor="text1"/>
          <w:sz w:val="21"/>
          <w:szCs w:val="24"/>
          <w:highlight w:val="none"/>
          <w:lang w:val="zh-CN"/>
        </w:rPr>
        <w:t xml:space="preserve">资格将被取消。</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int="eastAsia" w:hAnsi="宋体" w:eastAsia="宋体"/>
          <w:color w:val="000000" w:themeColor="text1"/>
          <w:sz w:val="21"/>
          <w:szCs w:val="24"/>
          <w:highlight w:val="none"/>
          <w:lang w:val="zh-CN"/>
        </w:rPr>
        <w:t xml:space="preserve">9</w:t>
      </w:r>
      <w:r>
        <w:rPr>
          <w:rFonts w:hAnsi="宋体" w:eastAsia="宋体"/>
          <w:color w:val="000000" w:themeColor="text1"/>
          <w:sz w:val="21"/>
          <w:szCs w:val="24"/>
          <w:highlight w:val="none"/>
          <w:lang w:val="zh-CN"/>
        </w:rPr>
        <w:t xml:space="preserve">、我方同意</w:t>
      </w:r>
      <w:r>
        <w:rPr>
          <w:rFonts w:hint="eastAsia" w:hAnsi="宋体" w:eastAsia="宋体"/>
          <w:color w:val="000000" w:themeColor="text1"/>
          <w:sz w:val="21"/>
          <w:szCs w:val="24"/>
          <w:highlight w:val="none"/>
          <w:lang w:val="zh-CN"/>
        </w:rPr>
        <w:t xml:space="preserve">我</w:t>
      </w:r>
      <w:r>
        <w:rPr>
          <w:rFonts w:hAnsi="宋体" w:eastAsia="宋体"/>
          <w:color w:val="000000" w:themeColor="text1"/>
          <w:sz w:val="21"/>
          <w:szCs w:val="24"/>
          <w:highlight w:val="none"/>
          <w:lang w:val="zh-CN"/>
        </w:rPr>
        <w:t xml:space="preserve">方若无法按约定条款履行义务等行为，</w:t>
      </w:r>
      <w:r>
        <w:rPr>
          <w:rFonts w:hint="eastAsia" w:hAnsi="宋体" w:eastAsia="宋体"/>
          <w:color w:val="000000" w:themeColor="text1"/>
          <w:sz w:val="21"/>
          <w:szCs w:val="24"/>
          <w:highlight w:val="none"/>
          <w:lang w:val="zh-CN"/>
        </w:rPr>
        <w:t xml:space="preserve">贵</w:t>
      </w:r>
      <w:r>
        <w:rPr>
          <w:rFonts w:hAnsi="宋体" w:eastAsia="宋体"/>
          <w:color w:val="000000" w:themeColor="text1"/>
          <w:sz w:val="21"/>
          <w:szCs w:val="24"/>
          <w:highlight w:val="none"/>
          <w:lang w:val="zh-CN"/>
        </w:rPr>
        <w:t xml:space="preserve">方有权取消</w:t>
      </w:r>
      <w:r>
        <w:rPr>
          <w:rFonts w:hint="eastAsia" w:hAnsi="宋体" w:eastAsia="宋体"/>
          <w:color w:val="000000" w:themeColor="text1"/>
          <w:sz w:val="21"/>
          <w:szCs w:val="24"/>
          <w:highlight w:val="none"/>
          <w:lang w:val="zh-CN"/>
        </w:rPr>
        <w:t xml:space="preserve">我方的成交</w:t>
      </w:r>
      <w:r>
        <w:rPr>
          <w:rFonts w:hAnsi="宋体" w:eastAsia="宋体"/>
          <w:color w:val="000000" w:themeColor="text1"/>
          <w:sz w:val="21"/>
          <w:szCs w:val="24"/>
          <w:highlight w:val="none"/>
          <w:lang w:val="zh-CN"/>
        </w:rPr>
        <w:t xml:space="preserve">资格。</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Ansi="宋体" w:eastAsia="宋体"/>
          <w:color w:val="000000" w:themeColor="text1"/>
          <w:sz w:val="21"/>
          <w:szCs w:val="24"/>
          <w:highlight w:val="none"/>
          <w:lang w:val="zh-CN"/>
        </w:rPr>
        <w:t xml:space="preserve">1</w:t>
      </w:r>
      <w:r>
        <w:rPr>
          <w:rFonts w:hint="eastAsia" w:hAnsi="宋体" w:eastAsia="宋体"/>
          <w:color w:val="000000" w:themeColor="text1"/>
          <w:sz w:val="21"/>
          <w:szCs w:val="24"/>
          <w:highlight w:val="none"/>
          <w:lang w:val="zh-CN"/>
        </w:rPr>
        <w:t xml:space="preserve">0</w:t>
      </w:r>
      <w:r>
        <w:rPr>
          <w:rFonts w:hAnsi="宋体" w:eastAsia="宋体"/>
          <w:color w:val="000000" w:themeColor="text1"/>
          <w:sz w:val="21"/>
          <w:szCs w:val="24"/>
          <w:highlight w:val="none"/>
          <w:lang w:val="zh-CN"/>
        </w:rPr>
        <w:t xml:space="preserve">、如果我方</w:t>
      </w:r>
      <w:r>
        <w:rPr>
          <w:rFonts w:hint="eastAsia" w:hAnsi="宋体" w:eastAsia="宋体"/>
          <w:color w:val="000000" w:themeColor="text1"/>
          <w:sz w:val="21"/>
          <w:szCs w:val="24"/>
          <w:highlight w:val="none"/>
          <w:lang w:val="zh-CN"/>
        </w:rPr>
        <w:t xml:space="preserve">被确定成交</w:t>
      </w:r>
      <w:r>
        <w:rPr>
          <w:rFonts w:hAnsi="宋体" w:eastAsia="宋体"/>
          <w:color w:val="000000" w:themeColor="text1"/>
          <w:sz w:val="21"/>
          <w:szCs w:val="24"/>
          <w:highlight w:val="none"/>
          <w:lang w:val="zh-CN"/>
        </w:rPr>
        <w:t xml:space="preserve">，我方愿意按</w:t>
      </w:r>
      <w:r>
        <w:rPr>
          <w:rFonts w:hint="eastAsia" w:hAnsi="宋体" w:eastAsia="宋体"/>
          <w:color w:val="000000" w:themeColor="text1"/>
          <w:sz w:val="21"/>
          <w:szCs w:val="24"/>
          <w:highlight w:val="none"/>
          <w:lang w:val="zh-CN"/>
        </w:rPr>
        <w:t xml:space="preserve">谈判采购文件规定</w:t>
      </w:r>
      <w:r>
        <w:rPr>
          <w:rFonts w:hAnsi="宋体" w:eastAsia="宋体"/>
          <w:color w:val="000000" w:themeColor="text1"/>
          <w:sz w:val="21"/>
          <w:szCs w:val="24"/>
          <w:highlight w:val="none"/>
          <w:lang w:val="zh-CN"/>
        </w:rPr>
        <w:t xml:space="preserve">支付</w:t>
      </w:r>
      <w:r>
        <w:rPr>
          <w:rFonts w:hint="eastAsia" w:hAnsi="宋体" w:eastAsia="宋体"/>
          <w:color w:val="000000" w:themeColor="text1"/>
          <w:sz w:val="21"/>
          <w:szCs w:val="24"/>
          <w:highlight w:val="none"/>
          <w:lang w:val="zh-CN"/>
        </w:rPr>
        <w:t xml:space="preserve">成交</w:t>
      </w:r>
      <w:r>
        <w:rPr>
          <w:rFonts w:hAnsi="宋体" w:eastAsia="宋体"/>
          <w:color w:val="000000" w:themeColor="text1"/>
          <w:sz w:val="21"/>
          <w:szCs w:val="24"/>
          <w:highlight w:val="none"/>
          <w:lang w:val="zh-CN"/>
        </w:rPr>
        <w:t xml:space="preserve">服务费；</w:t>
      </w:r>
      <w:r>
        <w:rPr>
          <w:color w:val="000000" w:themeColor="text1"/>
          <w:highlight w:val="none"/>
        </w:rPr>
      </w:r>
      <w:r/>
    </w:p>
    <w:p>
      <w:pPr>
        <w:pStyle w:val="1142"/>
        <w:ind w:firstLine="420"/>
        <w:spacing w:line="400" w:lineRule="exact"/>
        <w:rPr>
          <w:rFonts w:hAnsi="宋体" w:eastAsia="宋体"/>
          <w:color w:val="000000" w:themeColor="text1"/>
          <w:sz w:val="21"/>
          <w:highlight w:val="none"/>
        </w:rPr>
      </w:pPr>
      <w:r>
        <w:rPr>
          <w:rFonts w:hAnsi="宋体" w:eastAsia="宋体"/>
          <w:color w:val="000000" w:themeColor="text1"/>
          <w:sz w:val="21"/>
          <w:highlight w:val="none"/>
        </w:rPr>
        <w:t xml:space="preserve">1</w:t>
      </w:r>
      <w:r>
        <w:rPr>
          <w:rFonts w:hint="eastAsia" w:hAnsi="宋体" w:eastAsia="宋体"/>
          <w:color w:val="000000" w:themeColor="text1"/>
          <w:sz w:val="21"/>
          <w:highlight w:val="none"/>
        </w:rPr>
        <w:t xml:space="preserve">1</w:t>
      </w:r>
      <w:r>
        <w:rPr>
          <w:rFonts w:hAnsi="宋体" w:eastAsia="宋体"/>
          <w:color w:val="000000" w:themeColor="text1"/>
          <w:sz w:val="21"/>
          <w:highlight w:val="none"/>
        </w:rPr>
        <w:t xml:space="preserve">、与本</w:t>
      </w:r>
      <w:r>
        <w:rPr>
          <w:rFonts w:hint="eastAsia" w:hAnsi="宋体" w:eastAsia="宋体"/>
          <w:color w:val="000000" w:themeColor="text1"/>
          <w:sz w:val="21"/>
          <w:highlight w:val="none"/>
        </w:rPr>
        <w:t xml:space="preserve">谈判</w:t>
      </w:r>
      <w:r>
        <w:rPr>
          <w:rFonts w:hAnsi="宋体" w:eastAsia="宋体"/>
          <w:color w:val="000000" w:themeColor="text1"/>
          <w:sz w:val="21"/>
          <w:highlight w:val="none"/>
        </w:rPr>
        <w:t xml:space="preserve">有关的通讯地址：</w:t>
      </w:r>
      <w:r>
        <w:rPr>
          <w:color w:val="000000" w:themeColor="text1"/>
          <w:highlight w:val="none"/>
        </w:rPr>
      </w:r>
      <w:r/>
    </w:p>
    <w:p>
      <w:pPr>
        <w:pStyle w:val="1142"/>
        <w:ind w:firstLine="420"/>
        <w:spacing w:line="400" w:lineRule="exact"/>
        <w:rPr>
          <w:rFonts w:hAnsi="宋体" w:eastAsia="宋体"/>
          <w:color w:val="000000" w:themeColor="text1"/>
          <w:sz w:val="21"/>
          <w:highlight w:val="none"/>
          <w:u w:val="single"/>
        </w:rPr>
      </w:pPr>
      <w:r>
        <w:rPr>
          <w:rFonts w:hAnsi="宋体" w:eastAsia="宋体"/>
          <w:color w:val="000000" w:themeColor="text1"/>
          <w:sz w:val="21"/>
          <w:highlight w:val="none"/>
        </w:rPr>
        <w:t xml:space="preserve">单</w:t>
      </w:r>
      <w:r>
        <w:rPr>
          <w:rFonts w:hint="eastAsia" w:hAnsi="宋体" w:eastAsia="宋体"/>
          <w:color w:val="000000" w:themeColor="text1"/>
          <w:sz w:val="21"/>
          <w:highlight w:val="none"/>
        </w:rPr>
        <w:t xml:space="preserve">    </w:t>
      </w:r>
      <w:r>
        <w:rPr>
          <w:rFonts w:hAnsi="宋体" w:eastAsia="宋体"/>
          <w:color w:val="000000" w:themeColor="text1"/>
          <w:sz w:val="21"/>
          <w:highlight w:val="none"/>
        </w:rPr>
        <w:t xml:space="preserve">位： </w:t>
      </w:r>
      <w:r>
        <w:rPr>
          <w:rFonts w:hAnsi="宋体" w:eastAsia="宋体"/>
          <w:color w:val="000000" w:themeColor="text1"/>
          <w:sz w:val="21"/>
          <w:highlight w:val="none"/>
          <w:u w:val="single"/>
        </w:rPr>
        <w:t xml:space="preserve">                                </w:t>
      </w:r>
      <w:r>
        <w:rPr>
          <w:rFonts w:hAnsi="宋体" w:eastAsia="宋体"/>
          <w:color w:val="000000" w:themeColor="text1"/>
          <w:sz w:val="21"/>
          <w:highlight w:val="none"/>
        </w:rPr>
        <w:t xml:space="preserve">联</w:t>
      </w:r>
      <w:r>
        <w:rPr>
          <w:rFonts w:hint="eastAsia" w:hAnsi="宋体" w:eastAsia="宋体"/>
          <w:color w:val="000000" w:themeColor="text1"/>
          <w:sz w:val="21"/>
          <w:highlight w:val="none"/>
        </w:rPr>
        <w:t xml:space="preserve"> </w:t>
      </w:r>
      <w:r>
        <w:rPr>
          <w:rFonts w:hAnsi="宋体" w:eastAsia="宋体"/>
          <w:color w:val="000000" w:themeColor="text1"/>
          <w:sz w:val="21"/>
          <w:highlight w:val="none"/>
        </w:rPr>
        <w:t xml:space="preserve">系</w:t>
      </w:r>
      <w:r>
        <w:rPr>
          <w:rFonts w:hint="eastAsia" w:hAnsi="宋体" w:eastAsia="宋体"/>
          <w:color w:val="000000" w:themeColor="text1"/>
          <w:sz w:val="21"/>
          <w:highlight w:val="none"/>
        </w:rPr>
        <w:t xml:space="preserve"> </w:t>
      </w:r>
      <w:r>
        <w:rPr>
          <w:rFonts w:hAnsi="宋体" w:eastAsia="宋体"/>
          <w:color w:val="000000" w:themeColor="text1"/>
          <w:sz w:val="21"/>
          <w:highlight w:val="none"/>
        </w:rPr>
        <w:t xml:space="preserve">人：</w:t>
      </w:r>
      <w:r>
        <w:rPr>
          <w:rFonts w:hAnsi="宋体" w:eastAsia="宋体"/>
          <w:color w:val="000000" w:themeColor="text1"/>
          <w:sz w:val="21"/>
          <w:highlight w:val="none"/>
          <w:u w:val="single"/>
        </w:rPr>
        <w:t xml:space="preserve">                   </w:t>
      </w:r>
      <w:r>
        <w:rPr>
          <w:color w:val="000000" w:themeColor="text1"/>
          <w:highlight w:val="none"/>
        </w:rPr>
      </w:r>
      <w:r/>
    </w:p>
    <w:p>
      <w:pPr>
        <w:pStyle w:val="1142"/>
        <w:ind w:firstLine="420"/>
        <w:spacing w:line="400" w:lineRule="exact"/>
        <w:rPr>
          <w:rFonts w:hAnsi="宋体" w:eastAsia="宋体"/>
          <w:color w:val="000000" w:themeColor="text1"/>
          <w:sz w:val="21"/>
          <w:highlight w:val="none"/>
          <w:u w:val="single"/>
        </w:rPr>
      </w:pPr>
      <w:r>
        <w:rPr>
          <w:rFonts w:hAnsi="宋体" w:eastAsia="宋体"/>
          <w:color w:val="000000" w:themeColor="text1"/>
          <w:sz w:val="21"/>
          <w:highlight w:val="none"/>
        </w:rPr>
        <w:t xml:space="preserve">地</w:t>
      </w:r>
      <w:r>
        <w:rPr>
          <w:rFonts w:hint="eastAsia" w:hAnsi="宋体" w:eastAsia="宋体"/>
          <w:color w:val="000000" w:themeColor="text1"/>
          <w:sz w:val="21"/>
          <w:highlight w:val="none"/>
        </w:rPr>
        <w:t xml:space="preserve">    </w:t>
      </w:r>
      <w:r>
        <w:rPr>
          <w:rFonts w:hAnsi="宋体" w:eastAsia="宋体"/>
          <w:color w:val="000000" w:themeColor="text1"/>
          <w:sz w:val="21"/>
          <w:highlight w:val="none"/>
        </w:rPr>
        <w:t xml:space="preserve">址：</w:t>
      </w:r>
      <w:r>
        <w:rPr>
          <w:rFonts w:hAnsi="宋体" w:eastAsia="宋体"/>
          <w:color w:val="000000" w:themeColor="text1"/>
          <w:sz w:val="21"/>
          <w:highlight w:val="none"/>
          <w:u w:val="single"/>
        </w:rPr>
        <w:t xml:space="preserve">                                </w:t>
      </w:r>
      <w:r>
        <w:rPr>
          <w:rFonts w:hAnsi="宋体" w:eastAsia="宋体"/>
          <w:color w:val="000000" w:themeColor="text1"/>
          <w:sz w:val="21"/>
          <w:highlight w:val="none"/>
        </w:rPr>
        <w:t xml:space="preserve"> 邮政编码：</w:t>
      </w:r>
      <w:r>
        <w:rPr>
          <w:rFonts w:hAnsi="宋体" w:eastAsia="宋体"/>
          <w:color w:val="000000" w:themeColor="text1"/>
          <w:sz w:val="21"/>
          <w:highlight w:val="none"/>
          <w:u w:val="single"/>
        </w:rPr>
        <w:t xml:space="preserve">     </w:t>
      </w:r>
      <w:r>
        <w:rPr>
          <w:rFonts w:hint="eastAsia" w:hAnsi="宋体" w:eastAsia="宋体"/>
          <w:color w:val="000000" w:themeColor="text1"/>
          <w:sz w:val="21"/>
          <w:highlight w:val="none"/>
          <w:u w:val="single"/>
        </w:rPr>
        <w:t xml:space="preserve">   </w:t>
      </w:r>
      <w:r>
        <w:rPr>
          <w:rFonts w:hAnsi="宋体" w:eastAsia="宋体"/>
          <w:color w:val="000000" w:themeColor="text1"/>
          <w:sz w:val="21"/>
          <w:highlight w:val="none"/>
          <w:u w:val="single"/>
        </w:rPr>
        <w:t xml:space="preserve">           </w:t>
      </w:r>
      <w:r>
        <w:rPr>
          <w:color w:val="000000" w:themeColor="text1"/>
          <w:highlight w:val="none"/>
        </w:rPr>
      </w:r>
      <w:r/>
    </w:p>
    <w:p>
      <w:pPr>
        <w:pStyle w:val="1142"/>
        <w:ind w:firstLine="420"/>
        <w:spacing w:line="400" w:lineRule="exact"/>
        <w:rPr>
          <w:rFonts w:hAnsi="宋体" w:eastAsia="宋体"/>
          <w:color w:val="000000" w:themeColor="text1"/>
          <w:sz w:val="21"/>
          <w:highlight w:val="none"/>
          <w:u w:val="single"/>
        </w:rPr>
      </w:pPr>
      <w:r>
        <w:rPr>
          <w:rFonts w:hAnsi="宋体" w:eastAsia="宋体"/>
          <w:color w:val="000000" w:themeColor="text1"/>
          <w:sz w:val="21"/>
          <w:highlight w:val="none"/>
        </w:rPr>
        <w:t xml:space="preserve">联系电话：</w:t>
      </w:r>
      <w:r>
        <w:rPr>
          <w:rFonts w:hAnsi="宋体" w:eastAsia="宋体"/>
          <w:color w:val="000000" w:themeColor="text1"/>
          <w:sz w:val="21"/>
          <w:highlight w:val="none"/>
          <w:u w:val="single"/>
        </w:rPr>
        <w:t xml:space="preserve">               </w:t>
      </w:r>
      <w:r>
        <w:rPr>
          <w:rFonts w:hint="eastAsia" w:hAnsi="宋体" w:eastAsia="宋体"/>
          <w:color w:val="000000" w:themeColor="text1"/>
          <w:sz w:val="21"/>
          <w:highlight w:val="none"/>
          <w:u w:val="single"/>
        </w:rPr>
        <w:t xml:space="preserve">    </w:t>
      </w:r>
      <w:r>
        <w:rPr>
          <w:rFonts w:hAnsi="宋体" w:eastAsia="宋体"/>
          <w:color w:val="000000" w:themeColor="text1"/>
          <w:sz w:val="21"/>
          <w:highlight w:val="none"/>
          <w:u w:val="single"/>
        </w:rPr>
        <w:t xml:space="preserve">             </w:t>
      </w:r>
      <w:r>
        <w:rPr>
          <w:rFonts w:hAnsi="宋体" w:eastAsia="宋体"/>
          <w:color w:val="000000" w:themeColor="text1"/>
          <w:sz w:val="21"/>
          <w:highlight w:val="none"/>
        </w:rPr>
        <w:t xml:space="preserve"> 传</w:t>
      </w:r>
      <w:r>
        <w:rPr>
          <w:rFonts w:hint="eastAsia" w:hAnsi="宋体" w:eastAsia="宋体"/>
          <w:color w:val="000000" w:themeColor="text1"/>
          <w:sz w:val="21"/>
          <w:highlight w:val="none"/>
        </w:rPr>
        <w:t xml:space="preserve">    </w:t>
      </w:r>
      <w:r>
        <w:rPr>
          <w:rFonts w:hAnsi="宋体" w:eastAsia="宋体"/>
          <w:color w:val="000000" w:themeColor="text1"/>
          <w:sz w:val="21"/>
          <w:highlight w:val="none"/>
        </w:rPr>
        <w:t xml:space="preserve">真：</w:t>
      </w:r>
      <w:r>
        <w:rPr>
          <w:rFonts w:hAnsi="宋体" w:eastAsia="宋体"/>
          <w:color w:val="000000" w:themeColor="text1"/>
          <w:sz w:val="21"/>
          <w:highlight w:val="none"/>
          <w:u w:val="single"/>
        </w:rPr>
        <w:t xml:space="preserve">                   </w:t>
      </w:r>
      <w:r>
        <w:rPr>
          <w:color w:val="000000" w:themeColor="text1"/>
          <w:highlight w:val="none"/>
        </w:rPr>
      </w:r>
      <w:r/>
    </w:p>
    <w:p>
      <w:pPr>
        <w:pStyle w:val="1142"/>
        <w:ind w:firstLine="425"/>
        <w:spacing w:line="400" w:lineRule="exact"/>
        <w:rPr>
          <w:rFonts w:hAnsi="宋体" w:eastAsia="宋体"/>
          <w:color w:val="000000" w:themeColor="text1"/>
          <w:sz w:val="21"/>
          <w:highlight w:val="none"/>
        </w:rPr>
      </w:pPr>
      <w:r>
        <w:rPr>
          <w:rFonts w:hint="eastAsia" w:hAnsi="宋体" w:eastAsia="宋体"/>
          <w:color w:val="000000" w:themeColor="text1"/>
          <w:sz w:val="21"/>
          <w:highlight w:val="none"/>
        </w:rPr>
        <w:t xml:space="preserve">谈判响应单位</w:t>
      </w:r>
      <w:r>
        <w:rPr>
          <w:rFonts w:hAnsi="宋体" w:eastAsia="宋体"/>
          <w:color w:val="000000" w:themeColor="text1"/>
          <w:sz w:val="21"/>
          <w:highlight w:val="none"/>
        </w:rPr>
        <w:t xml:space="preserve">：（</w:t>
      </w:r>
      <w:r>
        <w:rPr>
          <w:rFonts w:hint="eastAsia" w:hAnsi="宋体" w:eastAsia="宋体"/>
          <w:color w:val="000000" w:themeColor="text1"/>
          <w:sz w:val="21"/>
          <w:highlight w:val="none"/>
        </w:rPr>
        <w:t xml:space="preserve">公章</w:t>
      </w:r>
      <w:r>
        <w:rPr>
          <w:rFonts w:hAnsi="宋体" w:eastAsia="宋体"/>
          <w:color w:val="000000" w:themeColor="text1"/>
          <w:sz w:val="21"/>
          <w:highlight w:val="none"/>
        </w:rPr>
        <w:t xml:space="preserve">）</w:t>
      </w:r>
      <w:r>
        <w:rPr>
          <w:color w:val="000000" w:themeColor="text1"/>
          <w:highlight w:val="none"/>
        </w:rPr>
      </w:r>
      <w:r/>
    </w:p>
    <w:p>
      <w:pPr>
        <w:ind w:firstLine="420"/>
        <w:spacing w:line="400" w:lineRule="exact"/>
        <w:rPr>
          <w:rFonts w:ascii="宋体" w:hAnsi="宋体"/>
          <w:color w:val="000000" w:themeColor="text1"/>
          <w:highlight w:val="none"/>
        </w:rPr>
      </w:pPr>
      <w:r>
        <w:rPr>
          <w:rFonts w:ascii="宋体" w:hAnsi="宋体"/>
          <w:color w:val="000000" w:themeColor="text1"/>
          <w:highlight w:val="none"/>
        </w:rPr>
        <w:t xml:space="preserve">法定代表人或</w:t>
      </w:r>
      <w:r>
        <w:rPr>
          <w:rFonts w:hint="eastAsia" w:ascii="宋体" w:hAnsi="宋体"/>
          <w:color w:val="000000" w:themeColor="text1"/>
          <w:highlight w:val="none"/>
        </w:rPr>
        <w:t xml:space="preserve">代理人</w:t>
      </w:r>
      <w:r>
        <w:rPr>
          <w:rFonts w:ascii="宋体" w:hAnsi="宋体"/>
          <w:color w:val="000000" w:themeColor="text1"/>
          <w:highlight w:val="none"/>
        </w:rPr>
        <w:t xml:space="preserve">：（签名或签章）</w:t>
      </w:r>
      <w:r>
        <w:rPr>
          <w:rFonts w:hint="eastAsia" w:ascii="宋体" w:hAnsi="宋体"/>
          <w:color w:val="000000" w:themeColor="text1"/>
          <w:highlight w:val="none"/>
        </w:rPr>
        <w:t xml:space="preserve">               </w:t>
      </w:r>
      <w:r>
        <w:rPr>
          <w:color w:val="000000" w:themeColor="text1"/>
          <w:highlight w:val="none"/>
        </w:rPr>
      </w:r>
      <w:r/>
    </w:p>
    <w:p>
      <w:pPr>
        <w:ind w:firstLine="420"/>
        <w:jc w:val="right"/>
        <w:spacing w:line="360" w:lineRule="exact"/>
        <w:rPr>
          <w:rFonts w:ascii="宋体" w:hAnsi="宋体"/>
          <w:color w:val="000000" w:themeColor="text1"/>
          <w:highlight w:val="none"/>
        </w:rPr>
      </w:pPr>
      <w:r>
        <w:rPr>
          <w:rFonts w:ascii="宋体" w:hAnsi="宋体"/>
          <w:color w:val="000000" w:themeColor="text1"/>
          <w:highlight w:val="none"/>
        </w:rPr>
        <w:t xml:space="preserve">年     月     日</w:t>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000000" w:themeColor="text1"/>
          <w:sz w:val="24"/>
          <w:szCs w:val="24"/>
          <w:highlight w:val="none"/>
        </w:rPr>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格式2、</w:t>
      </w:r>
      <w:bookmarkEnd w:id="3"/>
      <w:r>
        <w:rPr>
          <w:color w:val="000000" w:themeColor="text1"/>
          <w:highlight w:val="none"/>
        </w:rPr>
      </w:r>
      <w:r/>
    </w:p>
    <w:p>
      <w:pPr>
        <w:jc w:val="center"/>
        <w:spacing w:line="360" w:lineRule="auto"/>
        <w:rPr>
          <w:rFonts w:ascii="宋体" w:hAnsi="宋体"/>
          <w:b/>
          <w:color w:val="000000" w:themeColor="text1"/>
          <w:sz w:val="32"/>
          <w:szCs w:val="32"/>
          <w:highlight w:val="none"/>
        </w:rPr>
      </w:pPr>
      <w:r>
        <w:rPr>
          <w:rFonts w:hint="eastAsia" w:ascii="宋体" w:hAnsi="宋体" w:cs="宋体"/>
          <w:b/>
          <w:color w:val="000000" w:themeColor="text1"/>
          <w:sz w:val="32"/>
          <w:szCs w:val="32"/>
          <w:highlight w:val="none"/>
          <w:lang w:val="zh-CN"/>
        </w:rPr>
        <w:t xml:space="preserve">谈判响应报价表</w:t>
      </w:r>
      <w:r>
        <w:rPr>
          <w:color w:val="000000" w:themeColor="text1"/>
          <w:highlight w:val="none"/>
        </w:rPr>
      </w:r>
      <w:r/>
    </w:p>
    <w:p>
      <w:pPr>
        <w:jc w:val="left"/>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jc w:val="left"/>
        <w:spacing w:line="360" w:lineRule="auto"/>
        <w:rPr>
          <w:rFonts w:ascii="宋体" w:hAnsi="宋体"/>
          <w:color w:val="000000" w:themeColor="text1"/>
          <w:highlight w:val="none"/>
        </w:rPr>
      </w:pPr>
      <w:r>
        <w:rPr>
          <w:rFonts w:hint="eastAsia" w:ascii="宋体" w:hAnsi="宋体"/>
          <w:color w:val="000000" w:themeColor="text1"/>
          <w:highlight w:val="none"/>
        </w:rPr>
        <w:t xml:space="preserve">采购编号：</w:t>
      </w:r>
      <w:r>
        <w:rPr>
          <w:color w:val="000000" w:themeColor="text1"/>
          <w:highlight w:val="none"/>
        </w:rPr>
      </w:r>
      <w:r/>
    </w:p>
    <w:tbl>
      <w:tblPr>
        <w:tblStyle w:val="1064"/>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900"/>
        <w:gridCol w:w="120"/>
        <w:gridCol w:w="1035"/>
        <w:gridCol w:w="1005"/>
        <w:gridCol w:w="960"/>
        <w:gridCol w:w="855"/>
        <w:gridCol w:w="900"/>
        <w:gridCol w:w="946"/>
        <w:gridCol w:w="885"/>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名称</w:t>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品牌</w:t>
            </w:r>
            <w:r>
              <w:rPr>
                <w:color w:val="000000" w:themeColor="text1"/>
                <w:highlight w:val="none"/>
              </w:rPr>
            </w:r>
            <w:r/>
          </w:p>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型号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生产</w:t>
            </w:r>
            <w:r>
              <w:rPr>
                <w:color w:val="000000" w:themeColor="text1"/>
                <w:highlight w:val="none"/>
              </w:rPr>
            </w:r>
            <w:r/>
          </w:p>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厂家</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单位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数量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单价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总价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备注</w:t>
            </w:r>
            <w:r>
              <w:rPr>
                <w:color w:val="000000" w:themeColor="text1"/>
                <w:highlight w:val="none"/>
              </w:rPr>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总报价（人民币大写）：</w:t>
            </w:r>
            <w:r>
              <w:rPr>
                <w:rFonts w:ascii="宋体" w:hAnsi="宋体"/>
                <w:color w:val="000000" w:themeColor="text1"/>
                <w:spacing w:val="20"/>
                <w:szCs w:val="21"/>
                <w:highlight w:val="none"/>
              </w:rPr>
              <w:t xml:space="preserve">                  </w:t>
            </w:r>
            <w:r>
              <w:rPr>
                <w:rFonts w:hint="eastAsia" w:ascii="宋体" w:hAnsi="宋体"/>
                <w:color w:val="000000" w:themeColor="text1"/>
                <w:spacing w:val="20"/>
                <w:szCs w:val="21"/>
                <w:highlight w:val="none"/>
              </w:rPr>
              <w:t xml:space="preserve">￥</w:t>
            </w:r>
            <w:r>
              <w:rPr>
                <w:color w:val="000000" w:themeColor="text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制造厂商全称</w:t>
            </w:r>
            <w:r>
              <w:rPr>
                <w:color w:val="000000" w:themeColor="text1"/>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交货期</w:t>
            </w:r>
            <w:r>
              <w:rPr>
                <w:color w:val="000000" w:themeColor="text1"/>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优惠条款</w:t>
            </w:r>
            <w:r>
              <w:rPr>
                <w:color w:val="000000" w:themeColor="text1"/>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其它</w:t>
            </w:r>
            <w:r>
              <w:rPr>
                <w:color w:val="000000" w:themeColor="text1"/>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bl>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注：上述报价包含一切由供方承担的费用。</w:t>
      </w:r>
      <w:r>
        <w:rPr>
          <w:color w:val="000000" w:themeColor="text1"/>
          <w:highlight w:val="none"/>
        </w:rPr>
      </w:r>
      <w:r/>
    </w:p>
    <w:p>
      <w:pP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spacing w:line="360" w:lineRule="auto"/>
        <w:rPr>
          <w:rFonts w:ascii="宋体" w:hAnsi="宋体" w:eastAsiaTheme="minorEastAsia"/>
          <w:color w:val="000000" w:themeColor="text1"/>
          <w:highlight w:val="none"/>
        </w:rPr>
      </w:pPr>
      <w:r>
        <w:rPr>
          <w:rFonts w:hint="eastAsia" w:ascii="宋体" w:hAnsi="宋体"/>
          <w:color w:val="000000" w:themeColor="text1"/>
          <w:highlight w:val="none"/>
        </w:rPr>
        <w:t xml:space="preserve">谈判响应单位</w:t>
      </w:r>
      <w:r>
        <w:rPr>
          <w:rFonts w:ascii="宋体" w:hAnsi="宋体"/>
          <w:color w:val="000000" w:themeColor="text1"/>
          <w:highlight w:val="none"/>
        </w:rPr>
        <w:t xml:space="preserve">：（</w:t>
      </w:r>
      <w:r>
        <w:rPr>
          <w:rFonts w:hint="eastAsia" w:ascii="宋体" w:hAnsi="宋体"/>
          <w:color w:val="000000" w:themeColor="text1"/>
          <w:highlight w:val="none"/>
        </w:rPr>
        <w:t xml:space="preserve">公章</w:t>
      </w:r>
      <w:r>
        <w:rPr>
          <w:rFonts w:ascii="宋体" w:hAnsi="宋体"/>
          <w:color w:val="000000" w:themeColor="text1"/>
          <w:highlight w:val="none"/>
        </w:rPr>
        <w:t xml:space="preserve">）</w:t>
      </w:r>
      <w:r>
        <w:rPr>
          <w:color w:val="000000" w:themeColor="text1"/>
          <w:highlight w:val="none"/>
        </w:rPr>
      </w:r>
      <w:r/>
    </w:p>
    <w:p>
      <w:pPr>
        <w:spacing w:line="360" w:lineRule="auto"/>
        <w:rPr>
          <w:rFonts w:ascii="宋体" w:hAnsi="宋体"/>
          <w:color w:val="000000" w:themeColor="text1"/>
          <w:highlight w:val="none"/>
        </w:rPr>
      </w:pPr>
      <w:r>
        <w:rPr>
          <w:rFonts w:ascii="宋体" w:hAnsi="宋体"/>
          <w:color w:val="000000" w:themeColor="text1"/>
          <w:highlight w:val="none"/>
        </w:rPr>
        <w:t xml:space="preserve">法定代表人或</w:t>
      </w:r>
      <w:r>
        <w:rPr>
          <w:rFonts w:hint="eastAsia" w:ascii="宋体" w:hAnsi="宋体"/>
          <w:color w:val="000000" w:themeColor="text1"/>
          <w:highlight w:val="none"/>
        </w:rPr>
        <w:t xml:space="preserve">代理人</w:t>
      </w:r>
      <w:r>
        <w:rPr>
          <w:rFonts w:ascii="宋体" w:hAnsi="宋体"/>
          <w:color w:val="000000" w:themeColor="text1"/>
          <w:highlight w:val="none"/>
        </w:rPr>
        <w:t xml:space="preserve">：（签名或签章）              </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日期</w:t>
      </w:r>
      <w:r>
        <w:rPr>
          <w:color w:val="000000" w:themeColor="text1"/>
          <w:highlight w:val="none"/>
        </w:rPr>
      </w:r>
      <w:r/>
    </w:p>
    <w:p>
      <w:pPr>
        <w:pStyle w:val="1067"/>
        <w:rPr>
          <w:b/>
          <w:color w:val="000000" w:themeColor="text1"/>
          <w:highlight w:val="none"/>
        </w:rPr>
      </w:pPr>
      <w:r>
        <w:rPr>
          <w:b/>
          <w:color w:val="000000" w:themeColor="text1"/>
          <w:highlight w:val="none"/>
          <w:lang w:val="zh-CN"/>
        </w:rPr>
      </w:r>
      <w:r>
        <w:rPr>
          <w:color w:val="000000" w:themeColor="text1"/>
          <w:highlight w:val="none"/>
        </w:rPr>
      </w:r>
      <w:r/>
    </w:p>
    <w:p>
      <w:pPr>
        <w:jc w:val="left"/>
        <w:spacing w:line="360" w:lineRule="auto"/>
        <w:rPr>
          <w:rFonts w:ascii="宋体" w:hAnsi="宋体"/>
          <w:b/>
          <w:bCs/>
          <w:color w:val="000000" w:themeColor="text1"/>
          <w:highlight w:val="none"/>
        </w:rPr>
      </w:pPr>
      <w:r>
        <w:rPr>
          <w:rFonts w:ascii="宋体" w:hAnsi="宋体"/>
          <w:b/>
          <w:bCs/>
          <w:color w:val="000000" w:themeColor="text1"/>
          <w:highlight w:val="none"/>
        </w:rPr>
      </w:r>
      <w:r>
        <w:rPr>
          <w:color w:val="000000" w:themeColor="text1"/>
          <w:highlight w:val="none"/>
        </w:rPr>
      </w:r>
      <w:r/>
    </w:p>
    <w:p>
      <w:pPr>
        <w:spacing w:line="360" w:lineRule="auto"/>
        <w:rPr>
          <w:rFonts w:ascii="宋体" w:hAnsi="宋体"/>
          <w:b/>
          <w:bCs/>
          <w:color w:val="000000" w:themeColor="text1"/>
          <w:highlight w:val="none"/>
        </w:rPr>
      </w:pPr>
      <w:r>
        <w:rPr>
          <w:rFonts w:ascii="宋体" w:hAnsi="宋体"/>
          <w:b/>
          <w:bCs/>
          <w:color w:val="000000" w:themeColor="text1"/>
          <w:highlight w:val="none"/>
        </w:rPr>
        <w:br w:type="page" w:clear="all"/>
      </w:r>
      <w:r>
        <w:rPr>
          <w:color w:val="000000" w:themeColor="text1"/>
          <w:highlight w:val="none"/>
        </w:rPr>
      </w:r>
      <w:r/>
    </w:p>
    <w:p>
      <w:pPr>
        <w:pStyle w:val="1061"/>
        <w:jc w:val="left"/>
        <w:spacing w:before="0" w:after="0" w:line="20" w:lineRule="exact"/>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061"/>
        <w:jc w:val="left"/>
        <w:spacing w:before="0" w:after="0" w:line="20" w:lineRule="exact"/>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4" w:name="_Ref104536593"/>
      <w:r>
        <w:rPr>
          <w:rFonts w:hint="eastAsia" w:ascii="宋体" w:hAnsi="宋体" w:cs="宋体"/>
          <w:color w:val="000000" w:themeColor="text1"/>
          <w:sz w:val="24"/>
          <w:szCs w:val="24"/>
          <w:highlight w:val="none"/>
        </w:rPr>
        <w:t xml:space="preserve">格式3、</w:t>
      </w:r>
      <w:bookmarkEnd w:id="4"/>
      <w:r>
        <w:rPr>
          <w:color w:val="000000" w:themeColor="text1"/>
          <w:highlight w:val="none"/>
        </w:rPr>
      </w:r>
      <w:r/>
    </w:p>
    <w:p>
      <w:pPr>
        <w:pStyle w:val="1148"/>
        <w:ind w:firstLine="643"/>
        <w:jc w:val="center"/>
        <w:spacing w:line="360" w:lineRule="auto"/>
        <w:rPr>
          <w:rFonts w:hAnsi="宋体" w:eastAsia="宋体"/>
          <w:color w:val="000000" w:themeColor="text1"/>
          <w:sz w:val="32"/>
          <w:szCs w:val="32"/>
          <w:highlight w:val="none"/>
        </w:rPr>
      </w:pPr>
      <w:r>
        <w:rPr>
          <w:rFonts w:hint="eastAsia" w:hAnsi="宋体" w:eastAsia="宋体"/>
          <w:b/>
          <w:bCs/>
          <w:color w:val="000000" w:themeColor="text1"/>
          <w:sz w:val="32"/>
          <w:szCs w:val="32"/>
          <w:highlight w:val="none"/>
        </w:rPr>
        <w:t xml:space="preserve">产品技术对照表</w:t>
      </w:r>
      <w:r>
        <w:rPr>
          <w:color w:val="000000" w:themeColor="text1"/>
          <w:highlight w:val="none"/>
        </w:rPr>
      </w:r>
      <w:r/>
    </w:p>
    <w:p>
      <w:pPr>
        <w:spacing w:line="360" w:lineRule="auto"/>
        <w:rPr>
          <w:rFonts w:ascii="宋体" w:hAnsi="宋体" w:cs="宋体"/>
          <w:color w:val="000000" w:themeColor="text1"/>
          <w:szCs w:val="21"/>
          <w:highlight w:val="none"/>
        </w:rPr>
      </w:pPr>
      <w:r>
        <w:rPr>
          <w:rFonts w:ascii="宋体" w:hAnsi="宋体"/>
          <w:color w:val="000000" w:themeColor="text1"/>
          <w:szCs w:val="21"/>
          <w:highlight w:val="none"/>
        </w:rPr>
        <w:t xml:space="preserve"> </w:t>
      </w:r>
      <w:r>
        <w:rPr>
          <w:rFonts w:hint="eastAsia" w:ascii="宋体" w:hAnsi="宋体" w:cs="宋体"/>
          <w:color w:val="000000" w:themeColor="text1"/>
          <w:szCs w:val="21"/>
          <w:highlight w:val="none"/>
          <w:lang w:val="zh-CN"/>
        </w:rPr>
        <w:t xml:space="preserve">采购编号：                         </w:t>
      </w:r>
      <w:r>
        <w:rPr>
          <w:color w:val="000000" w:themeColor="text1"/>
          <w:highlight w:val="none"/>
        </w:rPr>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谈判采购技术要求</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响应设备技术指标</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选择项（选符合、正偏离或负偏离）</w:t>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谈判响应单位：（公章）</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法定代表人或</w:t>
      </w:r>
      <w:r>
        <w:rPr>
          <w:rFonts w:hint="eastAsia" w:ascii="宋体" w:hAnsi="宋体"/>
          <w:color w:val="000000" w:themeColor="text1"/>
          <w:szCs w:val="21"/>
          <w:highlight w:val="none"/>
        </w:rPr>
        <w:t xml:space="preserve">代理人</w:t>
      </w:r>
      <w:r>
        <w:rPr>
          <w:rFonts w:hint="eastAsia" w:ascii="宋体" w:hAnsi="宋体" w:cs="宋体"/>
          <w:color w:val="000000" w:themeColor="text1"/>
          <w:szCs w:val="21"/>
          <w:highlight w:val="none"/>
          <w:lang w:val="zh-CN"/>
        </w:rPr>
        <w:t xml:space="preserve">：（签名或签章）</w:t>
      </w:r>
      <w:r>
        <w:rPr>
          <w:rFonts w:ascii="宋体" w:hAnsi="宋体" w:cs="宋体"/>
          <w:color w:val="000000" w:themeColor="text1"/>
          <w:szCs w:val="21"/>
          <w:highlight w:val="none"/>
          <w:lang w:val="zh-CN"/>
        </w:rPr>
        <w:t xml:space="preserve">                 </w:t>
      </w:r>
      <w:r>
        <w:rPr>
          <w:rFonts w:hint="eastAsia" w:ascii="宋体" w:hAnsi="宋体" w:cs="宋体"/>
          <w:color w:val="000000" w:themeColor="text1"/>
          <w:szCs w:val="21"/>
          <w:highlight w:val="none"/>
          <w:lang w:val="zh-CN"/>
        </w:rPr>
        <w:t xml:space="preserve">日期：</w:t>
      </w:r>
      <w:r>
        <w:rPr>
          <w:color w:val="000000" w:themeColor="text1"/>
          <w:highlight w:val="none"/>
        </w:rPr>
      </w:r>
      <w:r/>
    </w:p>
    <w:p>
      <w:pPr>
        <w:jc w:val="left"/>
        <w:spacing w:line="360" w:lineRule="auto"/>
        <w:rPr>
          <w:rFonts w:ascii="宋体" w:hAnsi="宋体"/>
          <w:b/>
          <w:bCs/>
          <w:color w:val="000000" w:themeColor="text1"/>
          <w:spacing w:val="20"/>
          <w:szCs w:val="21"/>
          <w:highlight w:val="none"/>
        </w:rPr>
      </w:pPr>
      <w:r>
        <w:rPr>
          <w:rFonts w:ascii="宋体" w:hAnsi="宋体"/>
          <w:b/>
          <w:bCs/>
          <w:color w:val="000000" w:themeColor="text1"/>
          <w:spacing w:val="20"/>
          <w:szCs w:val="21"/>
          <w:highlight w:val="none"/>
        </w:rPr>
      </w:r>
      <w:r>
        <w:rPr>
          <w:color w:val="000000" w:themeColor="text1"/>
          <w:highlight w:val="none"/>
        </w:rPr>
      </w:r>
      <w:r/>
    </w:p>
    <w:p>
      <w:pPr>
        <w:jc w:val="left"/>
        <w:spacing w:line="360" w:lineRule="auto"/>
        <w:rPr>
          <w:rFonts w:ascii="宋体" w:hAnsi="宋体"/>
          <w:bCs/>
          <w:color w:val="000000" w:themeColor="text1"/>
          <w:spacing w:val="20"/>
          <w:szCs w:val="21"/>
          <w:highlight w:val="none"/>
        </w:rPr>
      </w:pPr>
      <w:r>
        <w:rPr>
          <w:rFonts w:hint="eastAsia" w:ascii="宋体" w:hAnsi="宋体"/>
          <w:bCs/>
          <w:color w:val="000000" w:themeColor="text1"/>
          <w:spacing w:val="20"/>
          <w:szCs w:val="21"/>
          <w:highlight w:val="none"/>
        </w:rPr>
        <w:t xml:space="preserve">注：</w:t>
      </w:r>
      <w:r>
        <w:rPr>
          <w:rFonts w:hint="eastAsia" w:ascii="宋体" w:hAnsi="宋体"/>
          <w:color w:val="000000" w:themeColor="text1"/>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rPr>
          <w:color w:val="000000" w:themeColor="text1"/>
          <w:highlight w:val="none"/>
        </w:rPr>
      </w:r>
      <w:r/>
    </w:p>
    <w:p>
      <w:pPr>
        <w:jc w:val="left"/>
        <w:widowControl/>
        <w:rPr>
          <w:rFonts w:ascii="宋体" w:hAnsi="宋体"/>
          <w:color w:val="000000" w:themeColor="text1"/>
          <w:szCs w:val="21"/>
          <w:highlight w:val="none"/>
        </w:rPr>
      </w:pPr>
      <w:r>
        <w:rPr>
          <w:rFonts w:ascii="宋体" w:hAnsi="宋体"/>
          <w:color w:val="000000" w:themeColor="text1"/>
          <w:szCs w:val="21"/>
          <w:highlight w:val="none"/>
        </w:rPr>
        <w:br w:type="page" w:clear="all"/>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5" w:name="_Ref40693075"/>
      <w:r>
        <w:rPr>
          <w:rFonts w:hint="eastAsia" w:ascii="宋体" w:hAnsi="宋体" w:cs="宋体"/>
          <w:color w:val="000000" w:themeColor="text1"/>
          <w:sz w:val="24"/>
          <w:szCs w:val="24"/>
          <w:highlight w:val="none"/>
        </w:rPr>
        <w:t xml:space="preserve">格式4、</w:t>
      </w:r>
      <w:bookmarkEnd w:id="5"/>
      <w:r>
        <w:rPr>
          <w:color w:val="000000" w:themeColor="text1"/>
          <w:highlight w:val="none"/>
        </w:rPr>
      </w:r>
      <w:r/>
    </w:p>
    <w:p>
      <w:pPr>
        <w:jc w:val="center"/>
        <w:spacing w:line="360" w:lineRule="auto"/>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设备配置清单表</w:t>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采购编号：                         </w:t>
      </w:r>
      <w:r>
        <w:rPr>
          <w:color w:val="000000" w:themeColor="text1"/>
          <w:highlight w:val="none"/>
        </w:rPr>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生产厂家</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规格、型号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单位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数量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备注</w:t>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jc w:val="left"/>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r/>
    </w:p>
    <w:p>
      <w:pPr>
        <w:jc w:val="left"/>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谈判响应单位：（公章）</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法定代表人或</w:t>
      </w:r>
      <w:r>
        <w:rPr>
          <w:rFonts w:hint="eastAsia" w:ascii="宋体" w:hAnsi="宋体"/>
          <w:color w:val="000000" w:themeColor="text1"/>
          <w:szCs w:val="21"/>
          <w:highlight w:val="none"/>
        </w:rPr>
        <w:t xml:space="preserve">代理人</w:t>
      </w:r>
      <w:r>
        <w:rPr>
          <w:rFonts w:hint="eastAsia" w:ascii="宋体" w:hAnsi="宋体" w:cs="宋体"/>
          <w:color w:val="000000" w:themeColor="text1"/>
          <w:szCs w:val="21"/>
          <w:highlight w:val="none"/>
          <w:lang w:val="zh-CN"/>
        </w:rPr>
        <w:t xml:space="preserve">：（签名或签章）</w:t>
      </w:r>
      <w:r>
        <w:rPr>
          <w:rFonts w:ascii="宋体" w:hAnsi="宋体" w:cs="宋体"/>
          <w:color w:val="000000" w:themeColor="text1"/>
          <w:szCs w:val="21"/>
          <w:highlight w:val="none"/>
          <w:lang w:val="zh-CN"/>
        </w:rPr>
        <w:t xml:space="preserve">                 </w:t>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日期：</w:t>
      </w:r>
      <w:r>
        <w:rPr>
          <w:color w:val="000000" w:themeColor="text1"/>
          <w:highlight w:val="none"/>
        </w:rPr>
      </w: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lang w:val="zh-CN"/>
        </w:rPr>
      </w:r>
      <w:r>
        <w:rPr>
          <w:color w:val="000000" w:themeColor="text1"/>
          <w:highlight w:val="none"/>
        </w:rPr>
      </w:r>
      <w:r/>
    </w:p>
    <w:p>
      <w:pPr>
        <w:jc w:val="left"/>
        <w:widowControl/>
        <w:rPr>
          <w:rFonts w:ascii="宋体" w:hAnsi="宋体" w:cs="宋体"/>
          <w:color w:val="000000" w:themeColor="text1"/>
          <w:szCs w:val="21"/>
          <w:highlight w:val="none"/>
        </w:rPr>
      </w:pPr>
      <w:r>
        <w:rPr>
          <w:rFonts w:ascii="宋体" w:hAnsi="宋体" w:cs="宋体"/>
          <w:color w:val="000000" w:themeColor="text1"/>
          <w:szCs w:val="21"/>
          <w:highlight w:val="none"/>
          <w:lang w:val="zh-CN"/>
        </w:rPr>
        <w:br w:type="page" w:clear="all"/>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6" w:name="_Ref40693077"/>
      <w:r>
        <w:rPr>
          <w:rFonts w:hint="eastAsia" w:ascii="宋体" w:hAnsi="宋体" w:cs="宋体"/>
          <w:color w:val="000000" w:themeColor="text1"/>
          <w:sz w:val="24"/>
          <w:szCs w:val="24"/>
          <w:highlight w:val="none"/>
        </w:rPr>
        <w:t xml:space="preserve">格式5、</w:t>
      </w:r>
      <w:bookmarkEnd w:id="6"/>
      <w:r>
        <w:rPr>
          <w:color w:val="000000" w:themeColor="text1"/>
          <w:highlight w:val="none"/>
        </w:rPr>
      </w:r>
      <w:r/>
    </w:p>
    <w:p>
      <w:pPr>
        <w:jc w:val="center"/>
        <w:spacing w:line="360" w:lineRule="auto"/>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主要配件价格清单表</w:t>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采购编号：                         </w:t>
      </w:r>
      <w:r>
        <w:rPr>
          <w:color w:val="000000" w:themeColor="text1"/>
          <w:highlight w:val="none"/>
        </w:rPr>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配件名称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规格、型号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生产厂家</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olor w:val="000000" w:themeColor="text1"/>
                <w:szCs w:val="21"/>
                <w:highlight w:val="none"/>
              </w:rPr>
              <w:t xml:space="preserve">单位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单价（元）</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备注</w:t>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jc w:val="left"/>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谈判响应单位：（公章）</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法定代表人或</w:t>
      </w:r>
      <w:r>
        <w:rPr>
          <w:rFonts w:hint="eastAsia" w:ascii="宋体" w:hAnsi="宋体"/>
          <w:color w:val="000000" w:themeColor="text1"/>
          <w:szCs w:val="21"/>
          <w:highlight w:val="none"/>
        </w:rPr>
        <w:t xml:space="preserve">代理人</w:t>
      </w:r>
      <w:r>
        <w:rPr>
          <w:rFonts w:hint="eastAsia" w:ascii="宋体" w:hAnsi="宋体" w:cs="宋体"/>
          <w:color w:val="000000" w:themeColor="text1"/>
          <w:szCs w:val="21"/>
          <w:highlight w:val="none"/>
          <w:lang w:val="zh-CN"/>
        </w:rPr>
        <w:t xml:space="preserve">：（签名或签章）</w:t>
      </w:r>
      <w:r>
        <w:rPr>
          <w:rFonts w:ascii="宋体" w:hAnsi="宋体" w:cs="宋体"/>
          <w:color w:val="000000" w:themeColor="text1"/>
          <w:szCs w:val="21"/>
          <w:highlight w:val="none"/>
          <w:lang w:val="zh-CN"/>
        </w:rPr>
        <w:t xml:space="preserve">                 </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日期：</w:t>
      </w:r>
      <w:r>
        <w:rPr>
          <w:color w:val="000000" w:themeColor="text1"/>
          <w:highlight w:val="none"/>
        </w:rPr>
      </w:r>
      <w:r/>
    </w:p>
    <w:p>
      <w:pPr>
        <w:jc w:val="center"/>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jc w:val="left"/>
        <w:spacing w:line="360" w:lineRule="auto"/>
        <w:rPr>
          <w:rFonts w:ascii="宋体" w:hAnsi="宋体"/>
          <w:b/>
          <w:bCs/>
          <w:color w:val="000000" w:themeColor="text1"/>
          <w:spacing w:val="20"/>
          <w:highlight w:val="none"/>
        </w:rPr>
      </w:pPr>
      <w:r>
        <w:rPr>
          <w:rFonts w:ascii="宋体" w:hAnsi="宋体"/>
          <w:b/>
          <w:bCs/>
          <w:color w:val="000000" w:themeColor="text1"/>
          <w:spacing w:val="20"/>
          <w:highlight w:val="none"/>
        </w:rPr>
      </w:r>
      <w:r>
        <w:rPr>
          <w:color w:val="000000" w:themeColor="text1"/>
          <w:highlight w:val="none"/>
        </w:rPr>
      </w:r>
      <w:r/>
    </w:p>
    <w:p>
      <w:pPr>
        <w:jc w:val="left"/>
        <w:spacing w:line="360" w:lineRule="auto"/>
        <w:rPr>
          <w:rFonts w:ascii="宋体" w:hAnsi="宋体"/>
          <w:b/>
          <w:bCs/>
          <w:color w:val="000000" w:themeColor="text1"/>
          <w:spacing w:val="20"/>
          <w:highlight w:val="none"/>
        </w:rPr>
      </w:pPr>
      <w:r>
        <w:rPr>
          <w:rFonts w:ascii="宋体" w:hAnsi="宋体"/>
          <w:b/>
          <w:bCs/>
          <w:color w:val="000000" w:themeColor="text1"/>
          <w:spacing w:val="20"/>
          <w:highlight w:val="none"/>
        </w:rPr>
      </w:r>
      <w:r>
        <w:rPr>
          <w:color w:val="000000" w:themeColor="text1"/>
          <w:highlight w:val="none"/>
        </w:rPr>
      </w:r>
      <w:r/>
    </w:p>
    <w:p>
      <w:pPr>
        <w:pStyle w:val="1061"/>
        <w:jc w:val="left"/>
        <w:spacing w:before="0" w:after="0" w:line="20" w:lineRule="exact"/>
        <w:rPr>
          <w:rFonts w:hAnsi="宋体"/>
          <w:b w:val="0"/>
          <w:bCs w:val="0"/>
          <w:color w:val="000000" w:themeColor="text1"/>
          <w:highlight w:val="none"/>
        </w:rPr>
      </w:pPr>
      <w:r>
        <w:rPr>
          <w:rFonts w:ascii="宋体" w:hAnsi="宋体"/>
          <w:b w:val="0"/>
          <w:bCs w:val="0"/>
          <w:color w:val="000000" w:themeColor="text1"/>
          <w:spacing w:val="20"/>
          <w:highlight w:val="none"/>
        </w:rPr>
        <w:br w:type="page" w:clear="all"/>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7" w:name="_Ref104536595"/>
      <w:r>
        <w:rPr>
          <w:rFonts w:hint="eastAsia" w:ascii="宋体" w:hAnsi="宋体" w:cs="宋体"/>
          <w:color w:val="000000" w:themeColor="text1"/>
          <w:sz w:val="24"/>
          <w:szCs w:val="24"/>
          <w:highlight w:val="none"/>
        </w:rPr>
        <w:t xml:space="preserve">格式6、</w:t>
      </w:r>
      <w:bookmarkEnd w:id="7"/>
      <w:r>
        <w:rPr>
          <w:color w:val="000000" w:themeColor="text1"/>
          <w:highlight w:val="none"/>
        </w:rPr>
      </w:r>
      <w:r/>
    </w:p>
    <w:p>
      <w:pPr>
        <w:jc w:val="center"/>
        <w:spacing w:line="360" w:lineRule="auto"/>
        <w:rPr>
          <w:rFonts w:ascii="宋体" w:hAnsi="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关于资格的声明函</w:t>
      </w:r>
      <w:r>
        <w:rPr>
          <w:color w:val="000000" w:themeColor="text1"/>
          <w:highlight w:val="none"/>
        </w:rPr>
      </w:r>
      <w:r/>
    </w:p>
    <w:p>
      <w:pP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采购编号：</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日</w:t>
      </w:r>
      <w:r>
        <w:rPr>
          <w:rFonts w:ascii="宋体" w:hAnsi="宋体"/>
          <w:color w:val="000000" w:themeColor="text1"/>
          <w:highlight w:val="none"/>
        </w:rPr>
        <w:t xml:space="preserve">    </w:t>
      </w:r>
      <w:r>
        <w:rPr>
          <w:rFonts w:hint="eastAsia" w:ascii="宋体" w:hAnsi="宋体"/>
          <w:color w:val="000000" w:themeColor="text1"/>
          <w:highlight w:val="none"/>
        </w:rPr>
        <w:t xml:space="preserve">期：</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苏州市卫康招投标咨询服务有限公司：</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我公司愿针对本次</w:t>
      </w:r>
      <w:r>
        <w:rPr>
          <w:rFonts w:ascii="宋体" w:hAnsi="宋体"/>
          <w:color w:val="000000" w:themeColor="text1"/>
          <w:highlight w:val="none"/>
          <w:u w:val="single"/>
        </w:rPr>
        <w:t xml:space="preserve">                    </w:t>
      </w:r>
      <w:r>
        <w:rPr>
          <w:rFonts w:hint="eastAsia" w:ascii="宋体" w:hAnsi="宋体"/>
          <w:color w:val="000000" w:themeColor="text1"/>
          <w:highlight w:val="none"/>
        </w:rPr>
        <w:t xml:space="preserve">竞争性谈判采购进行响应并参加谈判。谈判响应文件中所有关于谈判资格的文件，证明与陈述均是真实的、准确的。若有违背，我公司愿意承担由此而产生的一切后果。</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                                </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2730"/>
        <w:spacing w:line="360" w:lineRule="auto"/>
        <w:rPr>
          <w:rFonts w:ascii="宋体" w:hAnsi="宋体"/>
          <w:color w:val="000000" w:themeColor="text1"/>
          <w:highlight w:val="none"/>
        </w:rPr>
      </w:pPr>
      <w:r>
        <w:rPr>
          <w:rFonts w:hint="eastAsia" w:ascii="宋体" w:hAnsi="宋体" w:cs="宋体"/>
          <w:color w:val="000000" w:themeColor="text1"/>
          <w:szCs w:val="21"/>
          <w:highlight w:val="none"/>
          <w:lang w:val="zh-CN"/>
        </w:rPr>
        <w:t xml:space="preserve">谈判响应单位：（公章）</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法定代表人或</w:t>
      </w:r>
      <w:r>
        <w:rPr>
          <w:rFonts w:hint="eastAsia" w:ascii="宋体" w:hAnsi="宋体"/>
          <w:color w:val="000000" w:themeColor="text1"/>
          <w:highlight w:val="none"/>
        </w:rPr>
        <w:t xml:space="preserve">代理人</w:t>
      </w:r>
      <w:r>
        <w:rPr>
          <w:rFonts w:hint="eastAsia" w:ascii="宋体" w:hAnsi="宋体" w:cs="宋体"/>
          <w:color w:val="000000" w:themeColor="text1"/>
          <w:szCs w:val="21"/>
          <w:highlight w:val="none"/>
          <w:lang w:val="zh-CN"/>
        </w:rPr>
        <w:t xml:space="preserve">：（签名或签章）</w:t>
      </w:r>
      <w:r>
        <w:rPr>
          <w:rFonts w:ascii="宋体" w:hAnsi="宋体"/>
          <w:color w:val="000000" w:themeColor="text1"/>
          <w:highlight w:val="none"/>
        </w:rPr>
        <w:t xml:space="preserve"> </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                          </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s="宋体"/>
          <w:color w:val="000000" w:themeColor="text1"/>
          <w:szCs w:val="21"/>
          <w:highlight w:val="none"/>
        </w:rPr>
        <w:t xml:space="preserve">                                     </w:t>
      </w:r>
      <w:r>
        <w:rPr>
          <w:color w:val="000000" w:themeColor="text1"/>
          <w:highlight w:val="none"/>
        </w:rPr>
      </w:r>
      <w:r/>
    </w:p>
    <w:p>
      <w:pPr>
        <w:pStyle w:val="1061"/>
        <w:jc w:val="left"/>
        <w:spacing w:before="0" w:after="0" w:line="20" w:lineRule="exact"/>
        <w:rPr>
          <w:rFonts w:ascii="Times New Roman" w:hAnsi="Times New Roman"/>
          <w:color w:val="000000" w:themeColor="text1"/>
          <w:highlight w:val="none"/>
        </w:rPr>
      </w:pPr>
      <w:r>
        <w:rPr>
          <w:rFonts w:ascii="宋体" w:hAnsi="宋体"/>
          <w:color w:val="000000" w:themeColor="text1"/>
          <w:highlight w:val="none"/>
        </w:rPr>
        <w:br w:type="page" w:clear="all"/>
      </w:r>
      <w:r>
        <w:rPr>
          <w:rFonts w:hint="eastAsia" w:ascii="Times New Roman" w:hAnsi="Times New Roman"/>
          <w:color w:val="000000" w:themeColor="text1"/>
          <w:highlight w:val="none"/>
        </w:rPr>
        <w:t xml:space="preserve"> </w:t>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8" w:name="_Ref104536599"/>
      <w:r>
        <w:rPr>
          <w:rFonts w:hint="eastAsia" w:ascii="宋体" w:hAnsi="宋体" w:cs="宋体"/>
          <w:color w:val="000000" w:themeColor="text1"/>
          <w:sz w:val="24"/>
          <w:szCs w:val="24"/>
          <w:highlight w:val="none"/>
        </w:rPr>
        <w:t xml:space="preserve">格式7、</w:t>
      </w:r>
      <w:bookmarkEnd w:id="8"/>
      <w:r>
        <w:rPr>
          <w:color w:val="000000" w:themeColor="text1"/>
          <w:highlight w:val="none"/>
        </w:rPr>
      </w:r>
      <w:r/>
    </w:p>
    <w:p>
      <w:pPr>
        <w:jc w:val="center"/>
        <w:spacing w:line="360" w:lineRule="auto"/>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r/>
    </w:p>
    <w:p>
      <w:pPr>
        <w:jc w:val="center"/>
        <w:spacing w:line="360" w:lineRule="auto"/>
        <w:rPr>
          <w:rFonts w:ascii="宋体" w:hAnsi="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法人授权委托书</w:t>
      </w:r>
      <w:r>
        <w:rPr>
          <w:color w:val="000000" w:themeColor="text1"/>
          <w:highlight w:val="none"/>
        </w:rPr>
      </w:r>
      <w:r/>
    </w:p>
    <w:p>
      <w:pPr>
        <w:spacing w:line="48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本授权委托书声明：我 </w:t>
      </w:r>
      <w:r>
        <w:rPr>
          <w:rFonts w:ascii="宋体" w:hAnsi="宋体"/>
          <w:color w:val="000000" w:themeColor="text1"/>
          <w:szCs w:val="21"/>
          <w:highlight w:val="none"/>
          <w:u w:val="single"/>
          <w:lang w:val="zh-CN"/>
        </w:rPr>
        <w:t xml:space="preserve">          </w:t>
      </w:r>
      <w:r>
        <w:rPr>
          <w:rFonts w:ascii="宋体" w:hAnsi="宋体"/>
          <w:color w:val="000000" w:themeColor="text1"/>
          <w:szCs w:val="21"/>
          <w:highlight w:val="none"/>
          <w:lang w:val="zh-CN"/>
        </w:rPr>
        <w:t xml:space="preserve">（姓名）系</w:t>
      </w:r>
      <w:r>
        <w:rPr>
          <w:rFonts w:ascii="宋体" w:hAnsi="宋体"/>
          <w:color w:val="000000" w:themeColor="text1"/>
          <w:szCs w:val="21"/>
          <w:highlight w:val="none"/>
          <w:u w:val="single"/>
          <w:lang w:val="zh-CN"/>
        </w:rPr>
        <w:t xml:space="preserve">      </w:t>
      </w:r>
      <w:r>
        <w:rPr>
          <w:rFonts w:hint="eastAsia" w:ascii="宋体" w:hAnsi="宋体"/>
          <w:color w:val="000000" w:themeColor="text1"/>
          <w:szCs w:val="21"/>
          <w:highlight w:val="none"/>
          <w:u w:val="single"/>
          <w:lang w:val="zh-CN"/>
        </w:rPr>
        <w:t xml:space="preserve">             </w:t>
      </w:r>
      <w:r>
        <w:rPr>
          <w:rFonts w:ascii="宋体" w:hAnsi="宋体"/>
          <w:color w:val="000000" w:themeColor="text1"/>
          <w:szCs w:val="21"/>
          <w:highlight w:val="none"/>
          <w:u w:val="single"/>
          <w:lang w:val="zh-CN"/>
        </w:rPr>
        <w:t xml:space="preserve">       </w:t>
      </w:r>
      <w:r>
        <w:rPr>
          <w:rFonts w:ascii="宋体" w:hAnsi="宋体"/>
          <w:color w:val="000000" w:themeColor="text1"/>
          <w:szCs w:val="21"/>
          <w:highlight w:val="none"/>
          <w:lang w:val="zh-CN"/>
        </w:rPr>
        <w:t xml:space="preserve">（投标人名称）的法定代表人，现授权委托</w:t>
      </w:r>
      <w:r>
        <w:rPr>
          <w:rFonts w:ascii="宋体" w:hAnsi="宋体"/>
          <w:color w:val="000000" w:themeColor="text1"/>
          <w:szCs w:val="21"/>
          <w:highlight w:val="none"/>
          <w:u w:val="single"/>
          <w:lang w:val="zh-CN"/>
        </w:rPr>
        <w:t xml:space="preserve">    </w:t>
      </w:r>
      <w:r>
        <w:rPr>
          <w:rFonts w:hint="eastAsia" w:ascii="宋体" w:hAnsi="宋体"/>
          <w:color w:val="000000" w:themeColor="text1"/>
          <w:szCs w:val="21"/>
          <w:highlight w:val="none"/>
          <w:u w:val="single"/>
          <w:lang w:val="zh-CN"/>
        </w:rPr>
        <w:t xml:space="preserve">  </w:t>
      </w:r>
      <w:r>
        <w:rPr>
          <w:rFonts w:ascii="宋体" w:hAnsi="宋体"/>
          <w:color w:val="000000" w:themeColor="text1"/>
          <w:szCs w:val="21"/>
          <w:highlight w:val="none"/>
          <w:u w:val="single"/>
          <w:lang w:val="zh-CN"/>
        </w:rPr>
        <w:t xml:space="preserve">     </w:t>
      </w:r>
      <w:r>
        <w:rPr>
          <w:rFonts w:ascii="宋体" w:hAnsi="宋体"/>
          <w:color w:val="000000" w:themeColor="text1"/>
          <w:szCs w:val="21"/>
          <w:highlight w:val="none"/>
          <w:lang w:val="zh-CN"/>
        </w:rPr>
        <w:t xml:space="preserve">（姓名）为我公司</w:t>
      </w:r>
      <w:r>
        <w:rPr>
          <w:rFonts w:hint="eastAsia" w:ascii="宋体" w:hAnsi="宋体"/>
          <w:color w:val="000000" w:themeColor="text1"/>
          <w:highlight w:val="none"/>
        </w:rPr>
        <w:t xml:space="preserve">代理人</w:t>
      </w:r>
      <w:r>
        <w:rPr>
          <w:rFonts w:ascii="宋体" w:hAnsi="宋体"/>
          <w:color w:val="000000" w:themeColor="text1"/>
          <w:szCs w:val="21"/>
          <w:highlight w:val="none"/>
          <w:lang w:val="zh-CN"/>
        </w:rPr>
        <w:t xml:space="preserve">，以本公司的名义参加苏州市卫康招投标咨询服务有限公司组织实施的编号为</w:t>
      </w:r>
      <w:r>
        <w:rPr>
          <w:rFonts w:ascii="宋体" w:hAnsi="宋体"/>
          <w:color w:val="000000" w:themeColor="text1"/>
          <w:szCs w:val="21"/>
          <w:highlight w:val="none"/>
          <w:u w:val="single"/>
          <w:lang w:val="zh-CN"/>
        </w:rPr>
        <w:t xml:space="preserve">                        </w:t>
      </w:r>
      <w:r>
        <w:rPr>
          <w:rFonts w:ascii="宋体" w:hAnsi="宋体"/>
          <w:color w:val="000000" w:themeColor="text1"/>
          <w:szCs w:val="21"/>
          <w:highlight w:val="none"/>
          <w:lang w:val="zh-CN"/>
        </w:rPr>
        <w:t xml:space="preserve">号</w:t>
      </w:r>
      <w:r>
        <w:rPr>
          <w:rFonts w:hint="eastAsia" w:ascii="宋体" w:hAnsi="宋体"/>
          <w:color w:val="000000" w:themeColor="text1"/>
          <w:szCs w:val="21"/>
          <w:highlight w:val="none"/>
          <w:lang w:val="zh-CN"/>
        </w:rPr>
        <w:t xml:space="preserve">竞争性谈判采购</w:t>
      </w:r>
      <w:r>
        <w:rPr>
          <w:rFonts w:ascii="宋体" w:hAnsi="宋体"/>
          <w:color w:val="000000" w:themeColor="text1"/>
          <w:szCs w:val="21"/>
          <w:highlight w:val="none"/>
          <w:lang w:val="zh-CN"/>
        </w:rPr>
        <w:t xml:space="preserve">活动。</w:t>
      </w:r>
      <w:r>
        <w:rPr>
          <w:rFonts w:hint="eastAsia" w:ascii="宋体" w:hAnsi="宋体"/>
          <w:color w:val="000000" w:themeColor="text1"/>
          <w:highlight w:val="none"/>
        </w:rPr>
        <w:t xml:space="preserve">代理人</w:t>
      </w:r>
      <w:r>
        <w:rPr>
          <w:rFonts w:ascii="宋体" w:hAnsi="宋体"/>
          <w:color w:val="000000" w:themeColor="text1"/>
          <w:szCs w:val="21"/>
          <w:highlight w:val="none"/>
          <w:lang w:val="zh-CN"/>
        </w:rPr>
        <w:t xml:space="preserve">在开标、评标、合同谈判过程中所签署的一切文件和处理与这有关的一切事务，我均予以承认。</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highlight w:val="none"/>
        </w:rPr>
        <w:t xml:space="preserve">代理人</w:t>
      </w:r>
      <w:r>
        <w:rPr>
          <w:rFonts w:ascii="宋体" w:hAnsi="宋体"/>
          <w:color w:val="000000" w:themeColor="text1"/>
          <w:szCs w:val="21"/>
          <w:highlight w:val="none"/>
          <w:lang w:val="zh-CN"/>
        </w:rPr>
        <w:t xml:space="preserve">在授权委托书有效期内签署的所有文件不因授权委托的撤销而失效，除非有撤销授权委托的书面通知，本授权委托书自投标开始至合同履行完毕止。</w:t>
      </w:r>
      <w:r>
        <w:rPr>
          <w:color w:val="000000" w:themeColor="text1"/>
          <w:highlight w:val="none"/>
        </w:rPr>
      </w:r>
      <w:r/>
    </w:p>
    <w:p>
      <w:pPr>
        <w:ind w:firstLine="425"/>
        <w:spacing w:line="360" w:lineRule="auto"/>
        <w:rPr>
          <w:rFonts w:ascii="宋体" w:hAnsi="宋体"/>
          <w:color w:val="000000" w:themeColor="text1"/>
          <w:szCs w:val="21"/>
          <w:highlight w:val="none"/>
        </w:rPr>
      </w:pPr>
      <w:r>
        <w:rPr>
          <w:rFonts w:hint="eastAsia" w:ascii="宋体" w:hAnsi="宋体"/>
          <w:color w:val="000000" w:themeColor="text1"/>
          <w:highlight w:val="none"/>
        </w:rPr>
        <w:t xml:space="preserve">代理人</w:t>
      </w:r>
      <w:r>
        <w:rPr>
          <w:rFonts w:ascii="宋体" w:hAnsi="宋体"/>
          <w:color w:val="000000" w:themeColor="text1"/>
          <w:szCs w:val="21"/>
          <w:highlight w:val="none"/>
          <w:lang w:val="zh-CN"/>
        </w:rPr>
        <w:t xml:space="preserve">无转委托权。特此委托。</w:t>
      </w:r>
      <w:r>
        <w:rPr>
          <w:color w:val="000000" w:themeColor="text1"/>
          <w:highlight w:val="none"/>
        </w:rPr>
      </w:r>
      <w:r/>
    </w:p>
    <w:p>
      <w:pPr>
        <w:spacing w:line="48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480" w:lineRule="auto"/>
        <w:rPr>
          <w:rFonts w:ascii="宋体" w:hAnsi="宋体"/>
          <w:color w:val="000000" w:themeColor="text1"/>
          <w:szCs w:val="21"/>
          <w:highlight w:val="none"/>
        </w:rPr>
      </w:pPr>
      <w:r>
        <w:rPr>
          <w:rFonts w:hint="eastAsia" w:ascii="宋体" w:hAnsi="宋体"/>
          <w:color w:val="000000" w:themeColor="text1"/>
          <w:highlight w:val="none"/>
        </w:rPr>
        <w:t xml:space="preserve">代理人</w:t>
      </w:r>
      <w:r>
        <w:rPr>
          <w:rFonts w:hint="eastAsia" w:ascii="宋体" w:hAnsi="宋体"/>
          <w:color w:val="000000" w:themeColor="text1"/>
          <w:szCs w:val="21"/>
          <w:highlight w:val="none"/>
        </w:rPr>
        <w:t xml:space="preserve">（</w:t>
      </w:r>
      <w:r>
        <w:rPr>
          <w:rFonts w:hint="eastAsia" w:ascii="宋体" w:hAnsi="宋体"/>
          <w:bCs/>
          <w:color w:val="000000" w:themeColor="text1"/>
          <w:szCs w:val="21"/>
          <w:highlight w:val="none"/>
        </w:rPr>
        <w:t xml:space="preserve">签名或签章）</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法定代表人（</w:t>
      </w:r>
      <w:r>
        <w:rPr>
          <w:rFonts w:hint="eastAsia" w:ascii="宋体" w:hAnsi="宋体"/>
          <w:bCs/>
          <w:color w:val="000000" w:themeColor="text1"/>
          <w:szCs w:val="21"/>
          <w:highlight w:val="none"/>
        </w:rPr>
        <w:t xml:space="preserve">签名或签章）</w:t>
      </w:r>
      <w:r>
        <w:rPr>
          <w:rFonts w:hint="eastAsia" w:ascii="宋体" w:hAnsi="宋体"/>
          <w:color w:val="000000" w:themeColor="text1"/>
          <w:szCs w:val="21"/>
          <w:highlight w:val="none"/>
        </w:rPr>
        <w:t xml:space="preserve">：</w:t>
      </w:r>
      <w:r>
        <w:rPr>
          <w:color w:val="000000" w:themeColor="text1"/>
          <w:highlight w:val="none"/>
        </w:rPr>
      </w:r>
      <w:r/>
    </w:p>
    <w:p>
      <w:pPr>
        <w:spacing w:line="48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职务：</w:t>
      </w:r>
      <w:r>
        <w:rPr>
          <w:rFonts w:ascii="宋体" w:hAnsi="宋体"/>
          <w:color w:val="000000" w:themeColor="text1"/>
          <w:szCs w:val="21"/>
          <w:highlight w:val="none"/>
        </w:rPr>
        <w:t xml:space="preserve">                 </w:t>
      </w:r>
      <w:r>
        <w:rPr>
          <w:color w:val="000000" w:themeColor="text1"/>
          <w:highlight w:val="none"/>
        </w:rPr>
      </w:r>
      <w:r/>
    </w:p>
    <w:p>
      <w:pPr>
        <w:spacing w:line="48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联系电话：</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谈判响应单位：（公章）</w:t>
      </w:r>
      <w:r>
        <w:rPr>
          <w:color w:val="000000" w:themeColor="text1"/>
          <w:highlight w:val="none"/>
        </w:rPr>
      </w:r>
      <w:r/>
    </w:p>
    <w:p>
      <w:pPr>
        <w:spacing w:line="48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日期：          年      月      日</w:t>
      </w:r>
      <w:r>
        <w:rPr>
          <w:color w:val="000000" w:themeColor="text1"/>
          <w:highlight w:val="none"/>
        </w:rPr>
      </w:r>
      <w:r/>
    </w:p>
    <w:p>
      <w:pPr>
        <w:jc w:val="left"/>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61"/>
        <w:jc w:val="left"/>
        <w:spacing w:before="0" w:after="0" w:line="20" w:lineRule="exact"/>
        <w:rPr>
          <w:rFonts w:ascii="Times New Roman" w:hAnsi="Times New Roman"/>
          <w:color w:val="000000" w:themeColor="text1"/>
          <w:highlight w:val="none"/>
        </w:rPr>
      </w:pPr>
      <w:r>
        <w:rPr>
          <w:rFonts w:ascii="宋体" w:hAnsi="宋体"/>
          <w:color w:val="000000" w:themeColor="text1"/>
          <w:highlight w:val="none"/>
        </w:rPr>
        <w:br w:type="page" w:clear="all"/>
      </w:r>
      <w:r>
        <w:rPr>
          <w:rFonts w:hint="eastAsia" w:ascii="Times New Roman" w:hAnsi="Times New Roman"/>
          <w:color w:val="000000" w:themeColor="text1"/>
          <w:highlight w:val="none"/>
        </w:rPr>
        <w:t xml:space="preserve"> </w:t>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9" w:name="_Ref104536603"/>
      <w:r>
        <w:rPr>
          <w:rFonts w:hint="eastAsia" w:ascii="宋体" w:hAnsi="宋体" w:cs="宋体"/>
          <w:color w:val="000000" w:themeColor="text1"/>
          <w:sz w:val="24"/>
          <w:szCs w:val="24"/>
          <w:highlight w:val="none"/>
        </w:rPr>
        <w:t xml:space="preserve">格式8、</w:t>
      </w:r>
      <w:bookmarkEnd w:id="9"/>
      <w:r>
        <w:rPr>
          <w:color w:val="000000" w:themeColor="text1"/>
          <w:highlight w:val="none"/>
        </w:rPr>
      </w:r>
      <w:r/>
    </w:p>
    <w:p>
      <w:pPr>
        <w:jc w:val="center"/>
        <w:spacing w:line="360" w:lineRule="auto"/>
        <w:rPr>
          <w:rFonts w:ascii="宋体" w:hAnsi="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供应商情况表</w:t>
      </w:r>
      <w:r>
        <w:rPr>
          <w:color w:val="000000" w:themeColor="text1"/>
          <w:highlight w:val="none"/>
        </w:rPr>
      </w:r>
      <w:r/>
    </w:p>
    <w:p>
      <w:pPr>
        <w:ind w:firstLine="425"/>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谈判响应单位：（公章）</w:t>
      </w:r>
      <w:r>
        <w:rPr>
          <w:color w:val="000000" w:themeColor="text1"/>
          <w:highlight w:val="none"/>
        </w:rPr>
      </w:r>
      <w:r/>
    </w:p>
    <w:tbl>
      <w:tblPr>
        <w:tblStyle w:val="106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法定代表人</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成立日期</w:t>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企业地址</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注册资本</w:t>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万元</w:t>
            </w:r>
            <w:r>
              <w:rPr>
                <w:color w:val="000000" w:themeColor="text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经营范围</w:t>
            </w:r>
            <w:r>
              <w:rPr>
                <w:color w:val="000000" w:themeColor="text1"/>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职工人数</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其中：有中高级以上职称的人数</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资产总计</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      万元</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净资产</w:t>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万元</w:t>
            </w:r>
            <w:r>
              <w:rPr>
                <w:color w:val="000000" w:themeColor="text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股东权益</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     万元</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销售收入</w:t>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202</w:t>
            </w:r>
            <w:r>
              <w:rPr>
                <w:rFonts w:hint="eastAsia" w:ascii="宋体" w:hAnsi="宋体"/>
                <w:color w:val="000000" w:themeColor="text1"/>
                <w:szCs w:val="21"/>
                <w:highlight w:val="none"/>
              </w:rPr>
              <w:t xml:space="preserve">4</w:t>
            </w:r>
            <w:r>
              <w:rPr>
                <w:rFonts w:ascii="宋体" w:hAnsi="宋体"/>
                <w:color w:val="000000" w:themeColor="text1"/>
                <w:szCs w:val="21"/>
                <w:highlight w:val="none"/>
                <w:lang w:val="zh-CN"/>
              </w:rPr>
              <w:t xml:space="preserve">年          万元</w:t>
            </w:r>
            <w:r>
              <w:rPr>
                <w:color w:val="000000" w:themeColor="text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实现利润</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20</w:t>
            </w: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4</w:t>
            </w:r>
            <w:r>
              <w:rPr>
                <w:rFonts w:ascii="宋体" w:hAnsi="宋体"/>
                <w:color w:val="000000" w:themeColor="text1"/>
                <w:szCs w:val="21"/>
                <w:highlight w:val="none"/>
                <w:lang w:val="zh-CN"/>
              </w:rPr>
              <w:t xml:space="preserve">年  万元</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营业面积（含厂房面积）</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       平方米</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其中：</w:t>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自有面积         平方米</w:t>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承租面积         平方米</w:t>
            </w:r>
            <w:r>
              <w:rPr>
                <w:color w:val="000000" w:themeColor="text1"/>
                <w:highlight w:val="none"/>
              </w:rPr>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单位简历及内设机构情况</w:t>
            </w:r>
            <w:r>
              <w:rPr>
                <w:color w:val="000000" w:themeColor="text1"/>
                <w:highlight w:val="none"/>
              </w:rPr>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单位优势及特长</w:t>
            </w:r>
            <w:r>
              <w:rPr>
                <w:color w:val="000000" w:themeColor="text1"/>
                <w:highlight w:val="none"/>
              </w:rPr>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近三年来完成或正在履行的重大合同情况</w:t>
            </w:r>
            <w:r>
              <w:rPr>
                <w:color w:val="000000" w:themeColor="text1"/>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获得技术认证的工程师及简介</w:t>
            </w:r>
            <w:r>
              <w:rPr>
                <w:color w:val="000000" w:themeColor="text1"/>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其他需要说明的情况</w:t>
            </w:r>
            <w:r>
              <w:rPr>
                <w:color w:val="000000" w:themeColor="text1"/>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jc w:val="right"/>
        <w:rPr>
          <w:rFonts w:ascii="宋体" w:hAnsi="宋体"/>
          <w:b/>
          <w:color w:val="000000" w:themeColor="text1"/>
          <w:highlight w:val="none"/>
        </w:rPr>
      </w:pPr>
      <w:r>
        <w:rPr>
          <w:rFonts w:ascii="宋体" w:hAnsi="宋体"/>
          <w:b/>
          <w:color w:val="000000" w:themeColor="text1"/>
          <w:highlight w:val="none"/>
        </w:rPr>
      </w:r>
      <w:r>
        <w:rPr>
          <w:color w:val="000000" w:themeColor="text1"/>
          <w:highlight w:val="none"/>
        </w:rPr>
      </w:r>
      <w:r/>
    </w:p>
    <w:p>
      <w:pPr>
        <w:pStyle w:val="1061"/>
        <w:jc w:val="left"/>
        <w:spacing w:before="0" w:after="0" w:line="20" w:lineRule="exact"/>
        <w:rPr>
          <w:rFonts w:ascii="宋体" w:hAnsi="宋体"/>
          <w:b w:val="0"/>
          <w:bCs w:val="0"/>
          <w:color w:val="000000" w:themeColor="text1"/>
          <w:highlight w:val="none"/>
        </w:rPr>
      </w:pPr>
      <w:r>
        <w:rPr>
          <w:rFonts w:ascii="宋体" w:hAnsi="宋体"/>
          <w:b w:val="0"/>
          <w:color w:val="000000" w:themeColor="text1"/>
          <w:highlight w:val="none"/>
        </w:rPr>
        <w:br w:type="page" w:clear="all"/>
      </w:r>
      <w:r>
        <w:rPr>
          <w:rFonts w:hint="eastAsia" w:ascii="宋体" w:hAnsi="宋体"/>
          <w:b w:val="0"/>
          <w:bCs w:val="0"/>
          <w:color w:val="000000" w:themeColor="text1"/>
          <w:highlight w:val="none"/>
        </w:rPr>
        <w:t xml:space="preserve"> </w:t>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10" w:name="_Ref104536607"/>
      <w:r>
        <w:rPr>
          <w:rFonts w:hint="eastAsia" w:ascii="宋体" w:hAnsi="宋体" w:cs="宋体"/>
          <w:color w:val="000000" w:themeColor="text1"/>
          <w:sz w:val="24"/>
          <w:szCs w:val="24"/>
          <w:highlight w:val="none"/>
        </w:rPr>
        <w:t xml:space="preserve">格式9、</w:t>
      </w:r>
      <w:bookmarkEnd w:id="10"/>
      <w:r>
        <w:rPr>
          <w:color w:val="000000" w:themeColor="text1"/>
          <w:highlight w:val="none"/>
        </w:rPr>
      </w:r>
      <w:r/>
    </w:p>
    <w:p>
      <w:pPr>
        <w:jc w:val="center"/>
        <w:spacing w:line="400" w:lineRule="exact"/>
        <w:rPr>
          <w:rFonts w:ascii="宋体" w:hAnsi="宋体" w:cs="宋体"/>
          <w:b/>
          <w:color w:val="000000" w:themeColor="text1"/>
          <w:sz w:val="32"/>
          <w:szCs w:val="32"/>
          <w:highlight w:val="none"/>
        </w:rPr>
      </w:pPr>
      <w:r>
        <w:rPr>
          <w:color w:val="000000" w:themeColor="text1"/>
          <w:highlight w:val="none"/>
        </w:rPr>
      </w:r>
      <w:bookmarkStart w:id="11" w:name="_Hlk66105462"/>
      <w:r>
        <w:rPr>
          <w:rFonts w:hint="eastAsia" w:ascii="宋体" w:hAnsi="宋体" w:cs="宋体"/>
          <w:b/>
          <w:color w:val="000000" w:themeColor="text1"/>
          <w:sz w:val="32"/>
          <w:szCs w:val="32"/>
          <w:highlight w:val="none"/>
          <w:lang w:val="zh-CN"/>
        </w:rPr>
        <w:t xml:space="preserve">中小企业声明函（货物类）</w:t>
      </w:r>
      <w:r>
        <w:rPr>
          <w:color w:val="000000" w:themeColor="text1"/>
          <w:highlight w:val="none"/>
        </w:rPr>
      </w:r>
      <w:r/>
    </w:p>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苏州市卫康招投标咨询服务有限公司 ：</w:t>
      </w:r>
      <w:r>
        <w:rPr>
          <w:color w:val="000000" w:themeColor="text1"/>
          <w:highlight w:val="none"/>
        </w:rPr>
      </w:r>
      <w:r/>
    </w:p>
    <w:p>
      <w:pPr>
        <w:ind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本公司（联合体）郑重声明，根据《政府采购促进中小企业发展管理办法》（财库﹝2020﹞46号）的规定，本公司（联合体）参加</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（单位名称）的</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（项目名称）采购活动，</w:t>
      </w:r>
      <w:r>
        <w:rPr>
          <w:rFonts w:hint="eastAsia" w:ascii="宋体" w:hAnsi="宋体"/>
          <w:b/>
          <w:bCs/>
          <w:color w:val="000000" w:themeColor="text1"/>
          <w:szCs w:val="21"/>
          <w:highlight w:val="none"/>
        </w:rPr>
        <w:t xml:space="preserve">提供的货物全部由符合政策要求的中小企业制造</w:t>
      </w:r>
      <w:r>
        <w:rPr>
          <w:rFonts w:hint="eastAsia" w:ascii="宋体" w:hAnsi="宋体"/>
          <w:bCs/>
          <w:color w:val="000000" w:themeColor="text1"/>
          <w:szCs w:val="21"/>
          <w:highlight w:val="none"/>
        </w:rPr>
        <w:t xml:space="preserve">。相关企业（含联合体中的中小企业、签订分包意向协议的中小企业）的具体情况如下：</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u w:val="single"/>
          <w:lang w:eastAsia="zh-CN"/>
        </w:rPr>
        <w:t xml:space="preserve">前列腺热蒸汽消融系统</w:t>
      </w:r>
      <w:r>
        <w:rPr>
          <w:rFonts w:hint="eastAsia" w:ascii="宋体" w:hAnsi="宋体" w:cs="宋体"/>
          <w:color w:val="000000" w:themeColor="text1"/>
          <w:szCs w:val="21"/>
          <w:highlight w:val="none"/>
        </w:rPr>
        <w:t xml:space="preserve">，属于</w:t>
      </w:r>
      <w:r>
        <w:rPr>
          <w:rFonts w:hint="eastAsia" w:ascii="宋体" w:hAnsi="宋体" w:cs="宋体"/>
          <w:color w:val="000000" w:themeColor="text1"/>
          <w:szCs w:val="21"/>
          <w:highlight w:val="none"/>
          <w:u w:val="single"/>
        </w:rPr>
        <w:t xml:space="preserve">工业</w:t>
      </w:r>
      <w:r>
        <w:rPr>
          <w:rFonts w:hint="eastAsia" w:ascii="宋体" w:hAnsi="宋体"/>
          <w:bCs/>
          <w:color w:val="000000" w:themeColor="text1"/>
          <w:szCs w:val="21"/>
          <w:highlight w:val="none"/>
        </w:rPr>
        <w:t xml:space="preserve">；制造商为 </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（企业名称），从业人员</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人，营业收入为</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万元，资产总额为</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万元</w:t>
      </w:r>
      <w:r>
        <w:rPr>
          <w:rFonts w:hint="eastAsia" w:ascii="宋体" w:hAnsi="宋体"/>
          <w:bCs/>
          <w:color w:val="000000" w:themeColor="text1"/>
          <w:szCs w:val="21"/>
          <w:highlight w:val="none"/>
          <w:vertAlign w:val="superscript"/>
        </w:rPr>
        <w:t xml:space="preserve">1</w:t>
      </w:r>
      <w:r>
        <w:rPr>
          <w:rFonts w:hint="eastAsia" w:ascii="宋体" w:hAnsi="宋体"/>
          <w:bCs/>
          <w:color w:val="000000" w:themeColor="text1"/>
          <w:szCs w:val="21"/>
          <w:highlight w:val="none"/>
        </w:rPr>
        <w:t xml:space="preserve">，属于</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（中型企业或小型企业或微型企业）；</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以上企业，不属于大企业的分支机构，不存在控股股东 为大企业的情形，也不存在与大企业的负责人为同一人的情形。</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本企业对上述声明内容的真实性负责。如有虚假，将依 法承担相应责任。 </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rPr>
        <w:t xml:space="preserve">谈判响应单位</w:t>
      </w:r>
      <w:r>
        <w:rPr>
          <w:rFonts w:hint="eastAsia" w:ascii="宋体" w:hAnsi="宋体" w:cs="宋体"/>
          <w:color w:val="000000" w:themeColor="text1"/>
          <w:szCs w:val="21"/>
          <w:highlight w:val="none"/>
        </w:rPr>
        <w:t xml:space="preserve">（盖章）：</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spacing w:line="360" w:lineRule="auto"/>
        <w:rPr>
          <w:rFonts w:ascii="宋体" w:hAnsi="宋体"/>
          <w:bCs/>
          <w:color w:val="000000" w:themeColor="text1"/>
          <w:szCs w:val="21"/>
          <w:highlight w:val="none"/>
        </w:rPr>
      </w:pPr>
      <w:r>
        <w:rPr>
          <w:rFonts w:hint="eastAsia" w:ascii="宋体" w:hAnsi="宋体" w:cs="宋体"/>
          <w:color w:val="000000" w:themeColor="text1"/>
          <w:szCs w:val="21"/>
          <w:highlight w:val="none"/>
        </w:rPr>
        <w:t xml:space="preserve">注：从业人员、营业收入、资产总额填报上一年度数据，无上一年度数据的新成立企业可不填报。行业划分标准依据工信部联企业〔2011〕300号文的规定填写。</w:t>
      </w:r>
      <w:bookmarkEnd w:id="11"/>
      <w:r>
        <w:rPr>
          <w:color w:val="000000" w:themeColor="text1"/>
          <w:highlight w:val="none"/>
        </w:rPr>
      </w:r>
      <w:r/>
    </w:p>
    <w:p>
      <w:pPr>
        <w:pStyle w:val="1117"/>
        <w:ind w:firstLine="420"/>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p>
      <w:pPr>
        <w:pStyle w:val="1061"/>
        <w:jc w:val="left"/>
        <w:spacing w:before="0" w:after="0" w:line="20" w:lineRule="exact"/>
        <w:rPr>
          <w:rFonts w:ascii="Times New Roman" w:hAnsi="Times New Roman"/>
          <w:color w:val="000000" w:themeColor="text1"/>
          <w:highlight w:val="none"/>
        </w:rPr>
      </w:pPr>
      <w:r>
        <w:rPr>
          <w:rFonts w:ascii="宋体" w:hAnsi="宋体"/>
          <w:color w:val="000000" w:themeColor="text1"/>
          <w:szCs w:val="21"/>
          <w:highlight w:val="none"/>
        </w:rPr>
        <w:br w:type="page" w:clear="all"/>
      </w:r>
      <w:r>
        <w:rPr>
          <w:rFonts w:hint="eastAsia" w:ascii="Times New Roman" w:hAnsi="Times New Roman"/>
          <w:color w:val="000000" w:themeColor="text1"/>
          <w:highlight w:val="none"/>
        </w:rPr>
        <w:t xml:space="preserve"> </w:t>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12" w:name="_Ref104536609"/>
      <w:r>
        <w:rPr>
          <w:rFonts w:hint="eastAsia" w:ascii="宋体" w:hAnsi="宋体" w:cs="宋体"/>
          <w:color w:val="000000" w:themeColor="text1"/>
          <w:sz w:val="24"/>
          <w:szCs w:val="24"/>
          <w:highlight w:val="none"/>
        </w:rPr>
        <w:t xml:space="preserve">格式10、</w:t>
      </w:r>
      <w:bookmarkEnd w:id="12"/>
      <w:r>
        <w:rPr>
          <w:color w:val="000000" w:themeColor="text1"/>
          <w:highlight w:val="none"/>
        </w:rPr>
      </w:r>
      <w:r/>
    </w:p>
    <w:p>
      <w:pPr>
        <w:jc w:val="center"/>
        <w:spacing w:line="400" w:lineRule="exact"/>
        <w:rPr>
          <w:rFonts w:ascii="宋体" w:hAnsi="宋体" w:cs="黑体"/>
          <w:color w:val="000000" w:themeColor="text1"/>
          <w:sz w:val="32"/>
          <w:szCs w:val="32"/>
          <w:highlight w:val="none"/>
        </w:rPr>
      </w:pPr>
      <w:r>
        <w:rPr>
          <w:rFonts w:ascii="宋体" w:hAnsi="宋体" w:cs="黑体"/>
          <w:color w:val="000000" w:themeColor="text1"/>
          <w:sz w:val="32"/>
          <w:szCs w:val="32"/>
          <w:highlight w:val="none"/>
          <w:lang w:val="zh-CN"/>
        </w:rPr>
      </w:r>
      <w:r>
        <w:rPr>
          <w:color w:val="000000" w:themeColor="text1"/>
          <w:highlight w:val="none"/>
        </w:rPr>
      </w:r>
      <w:r/>
    </w:p>
    <w:p>
      <w:pPr>
        <w:jc w:val="center"/>
        <w:spacing w:line="400" w:lineRule="exact"/>
        <w:rPr>
          <w:rFonts w:ascii="宋体" w:hAnsi="宋体" w:cs="黑体"/>
          <w:color w:val="000000" w:themeColor="text1"/>
          <w:sz w:val="32"/>
          <w:szCs w:val="32"/>
          <w:highlight w:val="none"/>
        </w:rPr>
      </w:pPr>
      <w:r>
        <w:rPr>
          <w:rFonts w:hint="eastAsia" w:ascii="宋体" w:hAnsi="宋体" w:cs="黑体"/>
          <w:color w:val="000000" w:themeColor="text1"/>
          <w:sz w:val="32"/>
          <w:szCs w:val="32"/>
          <w:highlight w:val="none"/>
          <w:lang w:val="zh-CN"/>
        </w:rPr>
        <w:t xml:space="preserve">残疾人福利性单位声明函</w:t>
      </w:r>
      <w:r>
        <w:rPr>
          <w:color w:val="000000" w:themeColor="text1"/>
          <w:highlight w:val="none"/>
        </w:rPr>
      </w:r>
      <w:r/>
    </w:p>
    <w:p>
      <w:pPr>
        <w:spacing w:line="580" w:lineRule="exact"/>
        <w:rPr>
          <w:rFonts w:ascii="宋体" w:hAnsi="宋体"/>
          <w:b/>
          <w:color w:val="000000" w:themeColor="text1"/>
          <w:spacing w:val="6"/>
          <w:szCs w:val="32"/>
          <w:highlight w:val="none"/>
        </w:rPr>
      </w:pPr>
      <w:r>
        <w:rPr>
          <w:rFonts w:ascii="宋体" w:hAnsi="宋体"/>
          <w:b/>
          <w:color w:val="000000" w:themeColor="text1"/>
          <w:spacing w:val="6"/>
          <w:szCs w:val="32"/>
          <w:highlight w:val="none"/>
        </w:rPr>
      </w:r>
      <w:r>
        <w:rPr>
          <w:color w:val="000000" w:themeColor="text1"/>
          <w:highlight w:val="none"/>
        </w:rPr>
      </w:r>
      <w:r/>
    </w:p>
    <w:p>
      <w:pPr>
        <w:ind w:firstLine="444"/>
        <w:spacing w:line="580" w:lineRule="exact"/>
        <w:rPr>
          <w:rFonts w:ascii="宋体" w:hAnsi="宋体"/>
          <w:color w:val="000000" w:themeColor="text1"/>
          <w:spacing w:val="6"/>
          <w:highlight w:val="none"/>
        </w:rPr>
      </w:pPr>
      <w:r>
        <w:rPr>
          <w:rFonts w:hint="eastAsia" w:ascii="宋体" w:hAnsi="宋体"/>
          <w:color w:val="000000" w:themeColor="text1"/>
          <w:spacing w:val="6"/>
          <w:highlight w:val="none"/>
        </w:rPr>
        <w:t xml:space="preserve">本单位郑重声明，根据《财政部  民政部  中国残疾人联合会关于促进残疾人就业政府采购政策的通知》（财库</w:t>
      </w:r>
      <w:r>
        <w:rPr>
          <w:rFonts w:hint="eastAsia" w:ascii="宋体" w:hAnsi="宋体"/>
          <w:color w:val="000000" w:themeColor="text1"/>
          <w:highlight w:val="none"/>
        </w:rPr>
        <w:t xml:space="preserve">〔2017〕141</w:t>
      </w:r>
      <w:r>
        <w:rPr>
          <w:rFonts w:hint="eastAsia" w:ascii="宋体" w:hAnsi="宋体"/>
          <w:color w:val="000000" w:themeColor="text1"/>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44"/>
        <w:spacing w:line="580" w:lineRule="exact"/>
        <w:rPr>
          <w:rFonts w:ascii="宋体" w:hAnsi="宋体"/>
          <w:color w:val="000000" w:themeColor="text1"/>
          <w:spacing w:val="6"/>
          <w:highlight w:val="none"/>
        </w:rPr>
      </w:pPr>
      <w:r>
        <w:rPr>
          <w:rFonts w:hint="eastAsia" w:ascii="宋体" w:hAnsi="宋体"/>
          <w:color w:val="000000" w:themeColor="text1"/>
          <w:spacing w:val="6"/>
          <w:highlight w:val="none"/>
        </w:rPr>
        <w:t xml:space="preserve">本单位对上述声明的真实性负责。如有虚假，将依法承担相应责任。</w:t>
      </w:r>
      <w:r>
        <w:rPr>
          <w:color w:val="000000" w:themeColor="text1"/>
          <w:highlight w:val="none"/>
        </w:rPr>
      </w:r>
      <w:r/>
    </w:p>
    <w:p>
      <w:pPr>
        <w:ind w:firstLine="444"/>
        <w:spacing w:line="580" w:lineRule="exact"/>
        <w:rPr>
          <w:rFonts w:ascii="宋体" w:hAnsi="宋体"/>
          <w:color w:val="000000" w:themeColor="text1"/>
          <w:spacing w:val="6"/>
          <w:highlight w:val="none"/>
        </w:rPr>
      </w:pPr>
      <w:r>
        <w:rPr>
          <w:rFonts w:ascii="宋体" w:hAnsi="宋体"/>
          <w:color w:val="000000" w:themeColor="text1"/>
          <w:spacing w:val="6"/>
          <w:highlight w:val="none"/>
        </w:rPr>
      </w:r>
      <w:r>
        <w:rPr>
          <w:color w:val="000000" w:themeColor="text1"/>
          <w:highlight w:val="none"/>
        </w:rPr>
      </w:r>
      <w:r/>
    </w:p>
    <w:p>
      <w:pPr>
        <w:ind w:firstLine="444"/>
        <w:spacing w:line="580" w:lineRule="exact"/>
        <w:rPr>
          <w:rFonts w:ascii="宋体" w:hAnsi="宋体"/>
          <w:color w:val="000000" w:themeColor="text1"/>
          <w:spacing w:val="6"/>
          <w:highlight w:val="none"/>
        </w:rPr>
      </w:pPr>
      <w:r>
        <w:rPr>
          <w:rFonts w:ascii="宋体" w:hAnsi="宋体"/>
          <w:color w:val="000000" w:themeColor="text1"/>
          <w:spacing w:val="6"/>
          <w:highlight w:val="none"/>
        </w:rPr>
      </w:r>
      <w:r>
        <w:rPr>
          <w:color w:val="000000" w:themeColor="text1"/>
          <w:highlight w:val="none"/>
        </w:rPr>
      </w:r>
      <w:r/>
    </w:p>
    <w:p>
      <w:pPr>
        <w:ind w:right="1560" w:firstLine="444"/>
        <w:jc w:val="center"/>
        <w:spacing w:line="580" w:lineRule="exact"/>
        <w:tabs>
          <w:tab w:val="left" w:pos="4860" w:leader="none"/>
        </w:tabs>
        <w:rPr>
          <w:rFonts w:ascii="宋体" w:hAnsi="宋体"/>
          <w:color w:val="000000" w:themeColor="text1"/>
          <w:spacing w:val="6"/>
          <w:highlight w:val="none"/>
        </w:rPr>
      </w:pPr>
      <w:r>
        <w:rPr>
          <w:rFonts w:hint="eastAsia" w:ascii="宋体" w:hAnsi="宋体"/>
          <w:color w:val="000000" w:themeColor="text1"/>
          <w:spacing w:val="6"/>
          <w:highlight w:val="none"/>
        </w:rPr>
        <w:t xml:space="preserve">                    </w:t>
      </w:r>
      <w:r>
        <w:rPr>
          <w:rFonts w:hint="eastAsia" w:ascii="宋体" w:hAnsi="宋体"/>
          <w:color w:val="000000" w:themeColor="text1"/>
          <w:szCs w:val="21"/>
          <w:highlight w:val="none"/>
        </w:rPr>
        <w:t xml:space="preserve">谈判响应单位</w:t>
      </w:r>
      <w:r>
        <w:rPr>
          <w:rFonts w:hint="eastAsia" w:ascii="宋体" w:hAnsi="宋体"/>
          <w:color w:val="000000" w:themeColor="text1"/>
          <w:spacing w:val="6"/>
          <w:highlight w:val="none"/>
        </w:rPr>
        <w:t xml:space="preserve">（盖章）：</w:t>
      </w:r>
      <w:r>
        <w:rPr>
          <w:color w:val="000000" w:themeColor="text1"/>
          <w:highlight w:val="none"/>
        </w:rPr>
      </w:r>
      <w:r/>
    </w:p>
    <w:p>
      <w:pPr>
        <w:jc w:val="right"/>
        <w:rPr>
          <w:rFonts w:ascii="宋体" w:hAnsi="宋体"/>
          <w:color w:val="000000" w:themeColor="text1"/>
          <w:spacing w:val="6"/>
          <w:highlight w:val="none"/>
        </w:rPr>
      </w:pPr>
      <w:r>
        <w:rPr>
          <w:rFonts w:hint="eastAsia" w:ascii="宋体" w:hAnsi="宋体"/>
          <w:color w:val="000000" w:themeColor="text1"/>
          <w:spacing w:val="6"/>
          <w:highlight w:val="none"/>
        </w:rPr>
        <w:t xml:space="preserve">                 日  期：</w:t>
      </w:r>
      <w:r>
        <w:rPr>
          <w:color w:val="000000" w:themeColor="text1"/>
          <w:highlight w:val="none"/>
        </w:rPr>
      </w:r>
      <w:r/>
    </w:p>
    <w:p>
      <w:pPr>
        <w:pStyle w:val="1061"/>
        <w:jc w:val="left"/>
        <w:spacing w:before="0" w:after="0" w:line="20" w:lineRule="exact"/>
        <w:rPr>
          <w:rFonts w:ascii="宋体" w:hAnsi="宋体" w:cs="黑体"/>
          <w:color w:val="000000" w:themeColor="text1"/>
          <w:highlight w:val="none"/>
        </w:rPr>
      </w:pPr>
      <w:r>
        <w:rPr>
          <w:rFonts w:ascii="宋体" w:hAnsi="宋体"/>
          <w:color w:val="000000" w:themeColor="text1"/>
          <w:spacing w:val="6"/>
          <w:highlight w:val="none"/>
        </w:rPr>
        <w:br w:type="page" w:clear="all"/>
      </w:r>
      <w:r>
        <w:rPr>
          <w:rFonts w:hint="eastAsia" w:ascii="宋体" w:hAnsi="宋体" w:cs="黑体"/>
          <w:color w:val="000000" w:themeColor="text1"/>
          <w:highlight w:val="none"/>
          <w:lang w:val="zh-CN"/>
        </w:rPr>
        <w:t xml:space="preserve"> </w:t>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13" w:name="_Ref104536616"/>
      <w:r>
        <w:rPr>
          <w:rFonts w:hint="eastAsia" w:ascii="宋体" w:hAnsi="宋体" w:cs="宋体"/>
          <w:color w:val="000000" w:themeColor="text1"/>
          <w:sz w:val="24"/>
          <w:szCs w:val="24"/>
          <w:highlight w:val="none"/>
        </w:rPr>
        <w:t xml:space="preserve">格式11、</w:t>
      </w:r>
      <w:bookmarkEnd w:id="13"/>
      <w:r>
        <w:rPr>
          <w:color w:val="000000" w:themeColor="text1"/>
          <w:highlight w:val="none"/>
        </w:rPr>
      </w:r>
      <w:r/>
    </w:p>
    <w:p>
      <w:pPr>
        <w:jc w:val="center"/>
        <w:spacing w:line="400" w:lineRule="exact"/>
        <w:rPr>
          <w:rFonts w:ascii="宋体" w:hAnsi="宋体" w:cs="宋体"/>
          <w:color w:val="000000" w:themeColor="text1"/>
          <w:sz w:val="32"/>
          <w:szCs w:val="32"/>
          <w:highlight w:val="none"/>
        </w:rPr>
      </w:pPr>
      <w:r>
        <w:rPr>
          <w:rFonts w:ascii="宋体" w:hAnsi="宋体" w:cs="宋体"/>
          <w:color w:val="000000" w:themeColor="text1"/>
          <w:sz w:val="32"/>
          <w:szCs w:val="32"/>
          <w:highlight w:val="none"/>
          <w:lang w:val="zh-CN"/>
        </w:rPr>
        <w:t xml:space="preserve">远程参与开标会议诚信承诺书</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致:</w:t>
      </w:r>
      <w:r>
        <w:rPr>
          <w:rFonts w:hint="eastAsia" w:ascii="宋体" w:hAnsi="宋体"/>
          <w:color w:val="000000" w:themeColor="text1"/>
          <w:highlight w:val="none"/>
        </w:rPr>
        <w:t xml:space="preserve"> </w:t>
      </w:r>
      <w:r>
        <w:rPr>
          <w:rFonts w:ascii="宋体" w:hAnsi="宋体"/>
          <w:color w:val="000000" w:themeColor="text1"/>
          <w:highlight w:val="none"/>
        </w:rPr>
        <w:t xml:space="preserve">(</w:t>
      </w:r>
      <w:r>
        <w:rPr>
          <w:rFonts w:hint="eastAsia" w:ascii="宋体" w:hAnsi="宋体"/>
          <w:color w:val="000000" w:themeColor="text1"/>
          <w:highlight w:val="none"/>
        </w:rPr>
        <w:t xml:space="preserve">采购</w:t>
      </w:r>
      <w:r>
        <w:rPr>
          <w:rFonts w:ascii="宋体" w:hAnsi="宋体"/>
          <w:color w:val="000000" w:themeColor="text1"/>
          <w:highlight w:val="none"/>
        </w:rPr>
        <w:t xml:space="preserve">人)</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我方郑重承诺:遵循公开、公平、公正和诚实守信的原则，参加本次远程开标会议，是我方真实意思的表达。</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二、严格遵守法律、法规和</w:t>
      </w:r>
      <w:r>
        <w:rPr>
          <w:rFonts w:hint="eastAsia" w:ascii="宋体" w:hAnsi="宋体"/>
          <w:color w:val="000000" w:themeColor="text1"/>
          <w:highlight w:val="none"/>
        </w:rPr>
        <w:t xml:space="preserve">采购</w:t>
      </w:r>
      <w:r>
        <w:rPr>
          <w:rFonts w:ascii="宋体" w:hAnsi="宋体"/>
          <w:color w:val="000000" w:themeColor="text1"/>
          <w:highlight w:val="none"/>
        </w:rPr>
        <w:t xml:space="preserve">文件规定的投标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程序。不隐瞒真实情况，不弄虚作假，不骗取投标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和中标</w:t>
      </w:r>
      <w:r>
        <w:rPr>
          <w:rFonts w:hint="eastAsia" w:ascii="宋体" w:hAnsi="宋体"/>
          <w:color w:val="000000" w:themeColor="text1"/>
          <w:highlight w:val="none"/>
        </w:rPr>
        <w:t xml:space="preserve">（成交）</w:t>
      </w:r>
      <w:r>
        <w:rPr>
          <w:rFonts w:ascii="宋体" w:hAnsi="宋体"/>
          <w:color w:val="000000" w:themeColor="text1"/>
          <w:highlight w:val="none"/>
        </w:rPr>
        <w:t xml:space="preserve">资格。</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三、坚决抵制和杜绝串标、围标、哄抬报价、贿赂、回扣等违法投标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和不正当竞争行为。</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四、依法经营，公平竞争，不采取违法、违规或不正当手段损害、侵犯同行企业的正当权益。</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五、遵守指令、不擅离职守。开标</w:t>
      </w:r>
      <w:r>
        <w:rPr>
          <w:rFonts w:hint="eastAsia" w:ascii="宋体" w:hAnsi="宋体"/>
          <w:color w:val="000000" w:themeColor="text1"/>
          <w:highlight w:val="none"/>
        </w:rPr>
        <w:t xml:space="preserve">评审</w:t>
      </w:r>
      <w:r>
        <w:rPr>
          <w:rFonts w:ascii="宋体" w:hAnsi="宋体"/>
          <w:color w:val="000000" w:themeColor="text1"/>
          <w:highlight w:val="none"/>
        </w:rPr>
        <w:t xml:space="preserve">过程中,我方将坚持全程参加开评标会议，积极响应</w:t>
      </w:r>
      <w:r>
        <w:rPr>
          <w:rFonts w:hint="eastAsia" w:ascii="宋体" w:hAnsi="宋体"/>
          <w:color w:val="000000" w:themeColor="text1"/>
          <w:highlight w:val="none"/>
        </w:rPr>
        <w:t xml:space="preserve">采购</w:t>
      </w:r>
      <w:r>
        <w:rPr>
          <w:rFonts w:ascii="宋体" w:hAnsi="宋体"/>
          <w:color w:val="000000" w:themeColor="text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themeColor="text1"/>
          <w:highlight w:val="none"/>
        </w:rPr>
        <w:t xml:space="preserve">采购</w:t>
      </w:r>
      <w:r>
        <w:rPr>
          <w:rFonts w:ascii="宋体" w:hAnsi="宋体"/>
          <w:color w:val="000000" w:themeColor="text1"/>
          <w:highlight w:val="none"/>
        </w:rPr>
        <w:t xml:space="preserve">人任意处置决定，接受包括终止投标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资格在内的任何处理结果。</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或者不能进行现场实时交互的，均由我方自行承担一切后果。</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七、不向</w:t>
      </w:r>
      <w:r>
        <w:rPr>
          <w:rFonts w:hint="eastAsia" w:ascii="宋体" w:hAnsi="宋体"/>
          <w:color w:val="000000" w:themeColor="text1"/>
          <w:highlight w:val="none"/>
        </w:rPr>
        <w:t xml:space="preserve">采购</w:t>
      </w:r>
      <w:r>
        <w:rPr>
          <w:rFonts w:ascii="宋体" w:hAnsi="宋体"/>
          <w:color w:val="000000" w:themeColor="text1"/>
          <w:highlight w:val="none"/>
        </w:rPr>
        <w:t xml:space="preserve">人或</w:t>
      </w:r>
      <w:r>
        <w:rPr>
          <w:rFonts w:hint="eastAsia" w:ascii="宋体" w:hAnsi="宋体"/>
          <w:color w:val="000000" w:themeColor="text1"/>
          <w:highlight w:val="none"/>
        </w:rPr>
        <w:t xml:space="preserve">评审专家</w:t>
      </w:r>
      <w:r>
        <w:rPr>
          <w:rFonts w:ascii="宋体" w:hAnsi="宋体"/>
          <w:color w:val="000000" w:themeColor="text1"/>
          <w:highlight w:val="none"/>
        </w:rPr>
        <w:t xml:space="preserve">或相关人员行贿，以牟取中标。</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八、我方将在法律、法规框架允许的范围内就有关评审过程中的事项向管理人员提出咨询或疑问</w:t>
      </w:r>
      <w:r>
        <w:rPr>
          <w:rFonts w:hint="eastAsia" w:ascii="宋体" w:hAnsi="宋体"/>
          <w:color w:val="000000" w:themeColor="text1"/>
          <w:highlight w:val="none"/>
        </w:rPr>
        <w:t xml:space="preserve">。</w:t>
      </w:r>
      <w:r>
        <w:rPr>
          <w:color w:val="000000" w:themeColor="text1"/>
          <w:highlight w:val="none"/>
        </w:rPr>
      </w:r>
      <w:r/>
    </w:p>
    <w:p>
      <w:pPr>
        <w:ind w:firstLine="420"/>
        <w:rPr>
          <w:rFonts w:ascii="宋体" w:hAnsi="宋体"/>
          <w:color w:val="000000" w:themeColor="text1"/>
          <w:highlight w:val="none"/>
        </w:rPr>
      </w:pPr>
      <w:r>
        <w:rPr>
          <w:rFonts w:hint="eastAsia" w:ascii="宋体" w:hAnsi="宋体"/>
          <w:color w:val="000000" w:themeColor="text1"/>
          <w:highlight w:val="none"/>
        </w:rPr>
        <w:t xml:space="preserve">九、</w:t>
      </w:r>
      <w:r>
        <w:rPr>
          <w:rFonts w:ascii="宋体" w:hAnsi="宋体"/>
          <w:color w:val="000000" w:themeColor="text1"/>
          <w:highlight w:val="none"/>
        </w:rPr>
        <w:t xml:space="preserve">我方若有违反承诺内容的行为，自愿接受取消投标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资格、将不良行为记录记入档案等有关处理，并承担相应的法律责任。给</w:t>
      </w:r>
      <w:r>
        <w:rPr>
          <w:rFonts w:hint="eastAsia" w:ascii="宋体" w:hAnsi="宋体"/>
          <w:color w:val="000000" w:themeColor="text1"/>
          <w:highlight w:val="none"/>
        </w:rPr>
        <w:t xml:space="preserve">采购</w:t>
      </w:r>
      <w:r>
        <w:rPr>
          <w:rFonts w:ascii="宋体" w:hAnsi="宋体"/>
          <w:color w:val="000000" w:themeColor="text1"/>
          <w:highlight w:val="none"/>
        </w:rPr>
        <w:t xml:space="preserve">人造成损失的，依法承担赔偿责任。</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      </w:t>
      </w:r>
      <w:r>
        <w:rPr>
          <w:rFonts w:hint="eastAsia" w:ascii="宋体" w:hAnsi="宋体"/>
          <w:color w:val="000000" w:themeColor="text1"/>
          <w:highlight w:val="none"/>
        </w:rPr>
        <w:t xml:space="preserve">                     </w:t>
      </w:r>
      <w:r>
        <w:rPr>
          <w:rFonts w:hint="eastAsia" w:ascii="宋体" w:hAnsi="宋体"/>
          <w:color w:val="000000" w:themeColor="text1"/>
          <w:szCs w:val="21"/>
          <w:highlight w:val="none"/>
        </w:rPr>
        <w:t xml:space="preserve">谈判响应单位</w:t>
      </w:r>
      <w:r>
        <w:rPr>
          <w:rFonts w:ascii="宋体" w:hAnsi="宋体"/>
          <w:color w:val="000000" w:themeColor="text1"/>
          <w:highlight w:val="none"/>
        </w:rPr>
        <w:t xml:space="preserve">(盖章):</w:t>
      </w:r>
      <w:r>
        <w:rPr>
          <w:color w:val="000000" w:themeColor="text1"/>
          <w:highlight w:val="none"/>
        </w:rPr>
      </w:r>
      <w:r/>
    </w:p>
    <w:p>
      <w:pPr>
        <w:ind w:firstLine="420"/>
        <w:rPr>
          <w:rFonts w:ascii="宋体" w:hAnsi="宋体"/>
          <w:color w:val="000000" w:themeColor="text1"/>
          <w:highlight w:val="none"/>
        </w:rPr>
      </w:pPr>
      <w:r>
        <w:rPr>
          <w:rFonts w:hint="eastAsia" w:ascii="宋体" w:hAnsi="宋体"/>
          <w:color w:val="000000" w:themeColor="text1"/>
          <w:highlight w:val="none"/>
        </w:rPr>
        <w:t xml:space="preserve">                                 </w:t>
      </w:r>
      <w:r>
        <w:rPr>
          <w:rFonts w:ascii="宋体" w:hAnsi="宋体"/>
          <w:color w:val="000000" w:themeColor="text1"/>
          <w:highlight w:val="none"/>
        </w:rPr>
        <w:t xml:space="preserve">法定代表人(签名):</w:t>
      </w:r>
      <w:r>
        <w:rPr>
          <w:color w:val="000000" w:themeColor="text1"/>
          <w:highlight w:val="none"/>
        </w:rPr>
      </w:r>
      <w:r/>
    </w:p>
    <w:p>
      <w:pPr>
        <w:ind w:firstLine="3885"/>
        <w:rPr>
          <w:rFonts w:ascii="宋体" w:hAnsi="宋体"/>
          <w:color w:val="000000" w:themeColor="text1"/>
          <w:highlight w:val="none"/>
        </w:rPr>
      </w:pPr>
      <w:r>
        <w:rPr>
          <w:rFonts w:hint="eastAsia" w:ascii="宋体" w:hAnsi="宋体"/>
          <w:color w:val="000000" w:themeColor="text1"/>
          <w:highlight w:val="none"/>
        </w:rPr>
        <w:t xml:space="preserve">代理人</w:t>
      </w:r>
      <w:r>
        <w:rPr>
          <w:rFonts w:ascii="宋体" w:hAnsi="宋体"/>
          <w:color w:val="000000" w:themeColor="text1"/>
          <w:highlight w:val="none"/>
        </w:rPr>
        <w:t xml:space="preserve">(签名):</w:t>
      </w:r>
      <w:r>
        <w:rPr>
          <w:color w:val="000000" w:themeColor="text1"/>
          <w:highlight w:val="none"/>
        </w:rPr>
      </w:r>
      <w:r/>
    </w:p>
    <w:p>
      <w:pPr>
        <w:jc w:val="right"/>
        <w:rPr>
          <w:rFonts w:ascii="宋体" w:hAnsi="宋体"/>
          <w:color w:val="000000" w:themeColor="text1"/>
          <w:highlight w:val="none"/>
        </w:rPr>
      </w:pPr>
      <w:r>
        <w:rPr>
          <w:rFonts w:hint="eastAsia" w:ascii="宋体" w:hAnsi="宋体"/>
          <w:color w:val="000000" w:themeColor="text1"/>
          <w:highlight w:val="none"/>
        </w:rPr>
        <w:t xml:space="preserve">日期：    </w:t>
      </w:r>
      <w:r>
        <w:rPr>
          <w:rFonts w:ascii="宋体" w:hAnsi="宋体"/>
          <w:color w:val="000000" w:themeColor="text1"/>
          <w:highlight w:val="none"/>
        </w:rPr>
        <w:t xml:space="preserve">年</w:t>
      </w:r>
      <w:r>
        <w:rPr>
          <w:rFonts w:hint="eastAsia" w:ascii="宋体" w:hAnsi="宋体"/>
          <w:color w:val="000000" w:themeColor="text1"/>
          <w:highlight w:val="none"/>
        </w:rPr>
        <w:t xml:space="preserve">     </w:t>
      </w:r>
      <w:r>
        <w:rPr>
          <w:rFonts w:ascii="宋体" w:hAnsi="宋体"/>
          <w:color w:val="000000" w:themeColor="text1"/>
          <w:highlight w:val="none"/>
        </w:rPr>
        <w:t xml:space="preserve">月</w:t>
      </w:r>
      <w:r>
        <w:rPr>
          <w:rFonts w:hint="eastAsia" w:ascii="宋体" w:hAnsi="宋体"/>
          <w:color w:val="000000" w:themeColor="text1"/>
          <w:highlight w:val="none"/>
        </w:rPr>
        <w:t xml:space="preserve">     </w:t>
      </w:r>
      <w:r>
        <w:rPr>
          <w:rFonts w:ascii="宋体" w:hAnsi="宋体"/>
          <w:color w:val="000000" w:themeColor="text1"/>
          <w:highlight w:val="none"/>
        </w:rPr>
        <w:t xml:space="preserve">日</w:t>
      </w:r>
      <w:r>
        <w:rPr>
          <w:color w:val="000000" w:themeColor="text1"/>
          <w:highlight w:val="none"/>
        </w:rPr>
      </w:r>
      <w:r/>
    </w:p>
    <w:p>
      <w:pPr>
        <w:jc w:val="righ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jc w:val="righ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61"/>
        <w:jc w:val="right"/>
        <w:spacing w:before="0" w:after="0" w:line="400" w:lineRule="exact"/>
        <w:rPr>
          <w:rFonts w:ascii="宋体" w:hAnsi="宋体"/>
          <w:color w:val="000000" w:themeColor="text1"/>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000000" w:themeColor="text1"/>
          <w:szCs w:val="21"/>
          <w:highlight w:val="none"/>
        </w:rPr>
      </w:r>
      <w:r>
        <w:rPr>
          <w:color w:val="000000" w:themeColor="text1"/>
          <w:highlight w:val="none"/>
        </w:rPr>
      </w:r>
      <w:r/>
    </w:p>
    <w:p>
      <w:pPr>
        <w:pStyle w:val="1061"/>
        <w:jc w:val="left"/>
        <w:spacing w:before="0" w:after="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附件：</w:t>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left="1744"/>
        <w:spacing w:before="100" w:line="218" w:lineRule="auto"/>
        <w:rPr>
          <w:rFonts w:ascii="宋体" w:hAnsi="宋体" w:cs="宋体"/>
          <w:color w:val="000000" w:themeColor="text1"/>
          <w:sz w:val="31"/>
          <w:szCs w:val="31"/>
          <w:highlight w:val="none"/>
        </w:rPr>
      </w:pPr>
      <w:r>
        <w:rPr>
          <w:rFonts w:ascii="宋体" w:hAnsi="宋体" w:cs="宋体"/>
          <w:b/>
          <w:bCs/>
          <w:color w:val="000000" w:themeColor="text1"/>
          <w:spacing w:val="4"/>
          <w:sz w:val="31"/>
          <w:szCs w:val="31"/>
          <w:highlight w:val="none"/>
        </w:rPr>
        <w:t xml:space="preserve">政府采购合同信用融资政策告知函</w:t>
      </w:r>
      <w:r>
        <w:rPr>
          <w:color w:val="000000" w:themeColor="text1"/>
          <w:highlight w:val="none"/>
        </w:rPr>
      </w:r>
      <w:r/>
    </w:p>
    <w:p>
      <w:pPr>
        <w:spacing w:line="455" w:lineRule="auto"/>
        <w:rPr>
          <w:rFonts w:ascii="Arial"/>
          <w:color w:val="000000" w:themeColor="text1"/>
          <w:highlight w:val="none"/>
        </w:rPr>
      </w:pPr>
      <w:r>
        <w:rPr>
          <w:rFonts w:ascii="Arial"/>
          <w:color w:val="000000" w:themeColor="text1"/>
          <w:highlight w:val="none"/>
        </w:rPr>
      </w:r>
      <w:r>
        <w:rPr>
          <w:color w:val="000000" w:themeColor="text1"/>
          <w:highlight w:val="none"/>
        </w:rPr>
      </w:r>
      <w:r/>
    </w:p>
    <w:p>
      <w:pPr>
        <w:pStyle w:val="1067"/>
        <w:spacing w:before="101" w:line="222" w:lineRule="auto"/>
        <w:rPr>
          <w:color w:val="000000" w:themeColor="text1"/>
          <w:sz w:val="31"/>
          <w:szCs w:val="31"/>
          <w:highlight w:val="none"/>
        </w:rPr>
      </w:pPr>
      <w:r>
        <w:rPr>
          <w:color w:val="000000" w:themeColor="text1"/>
          <w:spacing w:val="-2"/>
          <w:sz w:val="31"/>
          <w:szCs w:val="31"/>
          <w:highlight w:val="none"/>
        </w:rPr>
        <w:t xml:space="preserve">各政府采购供应商：</w:t>
      </w:r>
      <w:r>
        <w:rPr>
          <w:color w:val="000000" w:themeColor="text1"/>
          <w:highlight w:val="none"/>
        </w:rPr>
      </w:r>
      <w:r/>
    </w:p>
    <w:p>
      <w:pPr>
        <w:pStyle w:val="1067"/>
        <w:ind w:left="649"/>
        <w:spacing w:before="257" w:line="222" w:lineRule="auto"/>
        <w:rPr>
          <w:color w:val="000000" w:themeColor="text1"/>
          <w:sz w:val="31"/>
          <w:szCs w:val="31"/>
          <w:highlight w:val="none"/>
        </w:rPr>
      </w:pPr>
      <w:r>
        <w:rPr>
          <w:color w:val="000000" w:themeColor="text1"/>
          <w:spacing w:val="7"/>
          <w:sz w:val="31"/>
          <w:szCs w:val="31"/>
          <w:highlight w:val="none"/>
        </w:rPr>
        <w:t xml:space="preserve">欢迎贵公司参加苏州市政府采购活动!</w:t>
      </w:r>
      <w:r>
        <w:rPr>
          <w:color w:val="000000" w:themeColor="text1"/>
          <w:highlight w:val="none"/>
        </w:rPr>
      </w:r>
      <w:r/>
    </w:p>
    <w:p>
      <w:pPr>
        <w:pStyle w:val="1067"/>
        <w:ind w:firstLine="639"/>
        <w:spacing w:before="269" w:line="369" w:lineRule="auto"/>
        <w:rPr>
          <w:color w:val="000000" w:themeColor="text1"/>
          <w:sz w:val="31"/>
          <w:szCs w:val="31"/>
          <w:highlight w:val="none"/>
        </w:rPr>
      </w:pPr>
      <w:r>
        <w:rPr>
          <w:color w:val="000000" w:themeColor="text1"/>
          <w:spacing w:val="7"/>
          <w:sz w:val="31"/>
          <w:szCs w:val="31"/>
          <w:highlight w:val="none"/>
        </w:rPr>
        <w:t xml:space="preserve">政府采购合同信用融资是江苏省、苏州市为支持中小企 </w:t>
      </w:r>
      <w:r>
        <w:rPr>
          <w:color w:val="000000" w:themeColor="text1"/>
          <w:spacing w:val="13"/>
          <w:sz w:val="31"/>
          <w:szCs w:val="31"/>
          <w:highlight w:val="none"/>
        </w:rPr>
        <w:t xml:space="preserve">业发展，缓解中小企业融资难题推出的一项融资</w:t>
      </w:r>
      <w:r>
        <w:rPr>
          <w:color w:val="000000" w:themeColor="text1"/>
          <w:spacing w:val="12"/>
          <w:sz w:val="31"/>
          <w:szCs w:val="31"/>
          <w:highlight w:val="none"/>
        </w:rPr>
        <w:t xml:space="preserve">服务举措。</w:t>
      </w:r>
      <w:r>
        <w:rPr>
          <w:color w:val="000000" w:themeColor="text1"/>
          <w:sz w:val="31"/>
          <w:szCs w:val="31"/>
          <w:highlight w:val="none"/>
        </w:rPr>
        <w:t xml:space="preserve"> </w:t>
      </w:r>
      <w:r>
        <w:rPr>
          <w:color w:val="000000" w:themeColor="text1"/>
          <w:spacing w:val="13"/>
          <w:sz w:val="31"/>
          <w:szCs w:val="31"/>
          <w:highlight w:val="none"/>
        </w:rPr>
        <w:t xml:space="preserve">若贵公司经评审最终成为本次政府采购项目的合格中标(成交)供应商，可向金融机构申请贷款，无需抵押、担保，金</w:t>
      </w:r>
      <w:r>
        <w:rPr>
          <w:color w:val="000000" w:themeColor="text1"/>
          <w:spacing w:val="19"/>
          <w:sz w:val="31"/>
          <w:szCs w:val="31"/>
          <w:highlight w:val="none"/>
        </w:rPr>
        <w:t xml:space="preserve">融机构将根据江苏省财政厅中国人民银行南京分行《关于</w:t>
      </w:r>
      <w:r>
        <w:rPr>
          <w:color w:val="000000" w:themeColor="text1"/>
          <w:spacing w:val="13"/>
          <w:sz w:val="31"/>
          <w:szCs w:val="31"/>
          <w:highlight w:val="none"/>
        </w:rPr>
        <w:t xml:space="preserve">深入推进政府采购线上合同信用融资工作的通知》(苏财购</w:t>
      </w:r>
      <w:r>
        <w:rPr>
          <w:rFonts w:hint="eastAsia"/>
          <w:color w:val="000000" w:themeColor="text1"/>
          <w:spacing w:val="13"/>
          <w:sz w:val="31"/>
          <w:szCs w:val="31"/>
          <w:highlight w:val="none"/>
        </w:rPr>
        <w:t xml:space="preserve">〔2021〕82号</w:t>
      </w:r>
      <w:r>
        <w:rPr>
          <w:color w:val="000000" w:themeColor="text1"/>
          <w:spacing w:val="11"/>
          <w:sz w:val="31"/>
          <w:szCs w:val="31"/>
          <w:highlight w:val="none"/>
        </w:rPr>
        <w:t xml:space="preserve">)及苏州市财政局、人民银行苏州市分行相</w:t>
      </w:r>
      <w:r>
        <w:rPr>
          <w:color w:val="000000" w:themeColor="text1"/>
          <w:spacing w:val="10"/>
          <w:sz w:val="31"/>
          <w:szCs w:val="31"/>
          <w:highlight w:val="none"/>
        </w:rPr>
        <w:t xml:space="preserve">关文</w:t>
      </w:r>
      <w:r>
        <w:rPr>
          <w:color w:val="000000" w:themeColor="text1"/>
          <w:spacing w:val="13"/>
          <w:sz w:val="31"/>
          <w:szCs w:val="31"/>
          <w:highlight w:val="none"/>
        </w:rPr>
        <w:t xml:space="preserve">件要求，按照双方自愿的原则提供便捷、优惠的</w:t>
      </w:r>
      <w:r>
        <w:rPr>
          <w:color w:val="000000" w:themeColor="text1"/>
          <w:spacing w:val="12"/>
          <w:sz w:val="31"/>
          <w:szCs w:val="31"/>
          <w:highlight w:val="none"/>
        </w:rPr>
        <w:t xml:space="preserve">贷款服务。</w:t>
      </w:r>
      <w:r>
        <w:rPr>
          <w:color w:val="000000" w:themeColor="text1"/>
          <w:highlight w:val="none"/>
        </w:rPr>
      </w:r>
      <w:r/>
    </w:p>
    <w:p>
      <w:pPr>
        <w:pStyle w:val="1061"/>
        <w:jc w:val="right"/>
        <w:spacing w:before="0" w:after="0"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61"/>
        <w:jc w:val="right"/>
        <w:spacing w:before="0" w:after="0" w:line="400" w:lineRule="exact"/>
        <w:rPr>
          <w:rFonts w:ascii="宋体" w:hAnsi="宋体"/>
          <w:color w:val="000000" w:themeColor="text1"/>
          <w:highlight w:val="none"/>
        </w:rPr>
      </w:pPr>
      <w:r>
        <w:rPr>
          <w:rFonts w:hint="eastAsia" w:ascii="宋体" w:hAnsi="宋体"/>
          <w:color w:val="000000" w:themeColor="text1"/>
          <w:szCs w:val="21"/>
          <w:highlight w:val="none"/>
        </w:rPr>
        <w:t xml:space="preserve"> </w:t>
      </w:r>
      <w:r>
        <w:rPr>
          <w:rFonts w:hint="eastAsia" w:ascii="宋体" w:hAnsi="宋体"/>
          <w:color w:val="000000" w:themeColor="text1"/>
          <w:highlight w:val="none"/>
        </w:rPr>
        <w:t xml:space="preserve">（全文完）</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sectPr>
      <w:headerReference w:type="default" r:id="rId15"/>
      <w:headerReference w:type="first" r:id="rId16"/>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黑体">
    <w:panose1 w:val="02010609060101010101"/>
  </w:font>
  <w:font w:name="仿宋_GB2312">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JSZC-320583-SZWK-T2025-0611</w:t>
    </w:r>
    <w:r>
      <w:rPr>
        <w:rFonts w:hint="eastAsia"/>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JSZC-320583-SZWK-T2025-0611</w:t>
    </w:r>
    <w:r>
      <w:rPr>
        <w:rFonts w:hint="eastAsia"/>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JSZC-320583-SZWK-T2025-0611</w:t>
    </w:r>
    <w:r>
      <w:rPr>
        <w:rFonts w:hint="eastAsia"/>
      </w:rPr>
      <w:t xml:space="preserve">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JSZC-320583-SZWK-T2025-0611</w:t>
    </w:r>
    <w:r>
      <w:rPr>
        <w:rFonts w:hint="eastAsia"/>
      </w:rPr>
      <w:t xml:space="preserve">号</w:t>
    </w:r>
    <w:r/>
  </w:p>
  <w:p>
    <w:pPr>
      <w:pStyle w:val="1075"/>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JSZC-320583-SZWK-T2025-0611</w:t>
    </w:r>
    <w:r>
      <w:rPr>
        <w:rFonts w:hint="eastAsia"/>
      </w:rPr>
      <w:t xml:space="preserve">号</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JSZC-320583-SZWK-T2025-0611</w:t>
    </w:r>
    <w:r>
      <w:rPr>
        <w:rFonts w:hint="eastAsia"/>
      </w:rPr>
      <w:t xml:space="preserve">号</w:t>
    </w:r>
    <w:r/>
  </w:p>
  <w:p>
    <w:pPr>
      <w:pStyle w:val="107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63"/>
    <w:link w:val="1060"/>
    <w:uiPriority w:val="9"/>
    <w:rPr>
      <w:rFonts w:ascii="Arial" w:hAnsi="Arial" w:eastAsia="Arial" w:cs="Arial"/>
      <w:sz w:val="40"/>
      <w:szCs w:val="40"/>
    </w:rPr>
  </w:style>
  <w:style w:type="character" w:styleId="891">
    <w:name w:val="Heading 2 Char"/>
    <w:basedOn w:val="1063"/>
    <w:link w:val="1061"/>
    <w:uiPriority w:val="9"/>
    <w:rPr>
      <w:rFonts w:ascii="Arial" w:hAnsi="Arial" w:eastAsia="Arial" w:cs="Arial"/>
      <w:sz w:val="34"/>
    </w:rPr>
  </w:style>
  <w:style w:type="character" w:styleId="892">
    <w:name w:val="Heading 3 Char"/>
    <w:basedOn w:val="1063"/>
    <w:link w:val="1062"/>
    <w:uiPriority w:val="9"/>
    <w:rPr>
      <w:rFonts w:ascii="Arial" w:hAnsi="Arial" w:eastAsia="Arial" w:cs="Arial"/>
      <w:sz w:val="30"/>
      <w:szCs w:val="30"/>
    </w:rPr>
  </w:style>
  <w:style w:type="paragraph" w:styleId="893">
    <w:name w:val="Heading 4"/>
    <w:basedOn w:val="1059"/>
    <w:next w:val="1059"/>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basedOn w:val="1063"/>
    <w:link w:val="893"/>
    <w:uiPriority w:val="9"/>
    <w:rPr>
      <w:rFonts w:ascii="Arial" w:hAnsi="Arial" w:eastAsia="Arial" w:cs="Arial"/>
      <w:b/>
      <w:bCs/>
      <w:sz w:val="26"/>
      <w:szCs w:val="26"/>
    </w:rPr>
  </w:style>
  <w:style w:type="paragraph" w:styleId="895">
    <w:name w:val="Heading 5"/>
    <w:basedOn w:val="1059"/>
    <w:next w:val="1059"/>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basedOn w:val="1063"/>
    <w:link w:val="895"/>
    <w:uiPriority w:val="9"/>
    <w:rPr>
      <w:rFonts w:ascii="Arial" w:hAnsi="Arial" w:eastAsia="Arial" w:cs="Arial"/>
      <w:b/>
      <w:bCs/>
      <w:sz w:val="24"/>
      <w:szCs w:val="24"/>
    </w:rPr>
  </w:style>
  <w:style w:type="paragraph" w:styleId="897">
    <w:name w:val="Heading 6"/>
    <w:basedOn w:val="1059"/>
    <w:next w:val="1059"/>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basedOn w:val="1063"/>
    <w:link w:val="897"/>
    <w:uiPriority w:val="9"/>
    <w:rPr>
      <w:rFonts w:ascii="Arial" w:hAnsi="Arial" w:eastAsia="Arial" w:cs="Arial"/>
      <w:b/>
      <w:bCs/>
      <w:sz w:val="22"/>
      <w:szCs w:val="22"/>
    </w:rPr>
  </w:style>
  <w:style w:type="paragraph" w:styleId="899">
    <w:name w:val="Heading 7"/>
    <w:basedOn w:val="1059"/>
    <w:next w:val="1059"/>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basedOn w:val="1063"/>
    <w:link w:val="899"/>
    <w:uiPriority w:val="9"/>
    <w:rPr>
      <w:rFonts w:ascii="Arial" w:hAnsi="Arial" w:eastAsia="Arial" w:cs="Arial"/>
      <w:b/>
      <w:bCs/>
      <w:i/>
      <w:iCs/>
      <w:sz w:val="22"/>
      <w:szCs w:val="22"/>
    </w:rPr>
  </w:style>
  <w:style w:type="paragraph" w:styleId="901">
    <w:name w:val="Heading 8"/>
    <w:basedOn w:val="1059"/>
    <w:next w:val="1059"/>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basedOn w:val="1063"/>
    <w:link w:val="901"/>
    <w:uiPriority w:val="9"/>
    <w:rPr>
      <w:rFonts w:ascii="Arial" w:hAnsi="Arial" w:eastAsia="Arial" w:cs="Arial"/>
      <w:i/>
      <w:iCs/>
      <w:sz w:val="22"/>
      <w:szCs w:val="22"/>
    </w:rPr>
  </w:style>
  <w:style w:type="paragraph" w:styleId="903">
    <w:name w:val="Heading 9"/>
    <w:basedOn w:val="1059"/>
    <w:next w:val="1059"/>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basedOn w:val="1063"/>
    <w:link w:val="903"/>
    <w:uiPriority w:val="9"/>
    <w:rPr>
      <w:rFonts w:ascii="Arial" w:hAnsi="Arial" w:eastAsia="Arial" w:cs="Arial"/>
      <w:i/>
      <w:iCs/>
      <w:sz w:val="21"/>
      <w:szCs w:val="21"/>
    </w:rPr>
  </w:style>
  <w:style w:type="paragraph" w:styleId="905">
    <w:name w:val="No Spacing"/>
    <w:uiPriority w:val="1"/>
    <w:qFormat/>
    <w:pPr>
      <w:spacing w:before="0" w:after="0" w:line="240" w:lineRule="auto"/>
    </w:pPr>
  </w:style>
  <w:style w:type="character" w:styleId="906">
    <w:name w:val="Title Char"/>
    <w:basedOn w:val="1063"/>
    <w:link w:val="1078"/>
    <w:uiPriority w:val="10"/>
    <w:rPr>
      <w:sz w:val="48"/>
      <w:szCs w:val="48"/>
    </w:rPr>
  </w:style>
  <w:style w:type="paragraph" w:styleId="907">
    <w:name w:val="Subtitle"/>
    <w:basedOn w:val="1059"/>
    <w:next w:val="1059"/>
    <w:link w:val="908"/>
    <w:uiPriority w:val="11"/>
    <w:qFormat/>
    <w:pPr>
      <w:spacing w:before="200" w:after="200"/>
    </w:pPr>
    <w:rPr>
      <w:sz w:val="24"/>
      <w:szCs w:val="24"/>
    </w:rPr>
  </w:style>
  <w:style w:type="character" w:styleId="908">
    <w:name w:val="Subtitle Char"/>
    <w:basedOn w:val="1063"/>
    <w:link w:val="907"/>
    <w:uiPriority w:val="11"/>
    <w:rPr>
      <w:sz w:val="24"/>
      <w:szCs w:val="24"/>
    </w:rPr>
  </w:style>
  <w:style w:type="paragraph" w:styleId="909">
    <w:name w:val="Quote"/>
    <w:basedOn w:val="1059"/>
    <w:next w:val="1059"/>
    <w:link w:val="910"/>
    <w:uiPriority w:val="29"/>
    <w:qFormat/>
    <w:pPr>
      <w:ind w:left="720" w:right="720"/>
    </w:pPr>
    <w:rPr>
      <w:i/>
    </w:rPr>
  </w:style>
  <w:style w:type="character" w:styleId="910">
    <w:name w:val="Quote Char"/>
    <w:link w:val="909"/>
    <w:uiPriority w:val="29"/>
    <w:rPr>
      <w:i/>
    </w:rPr>
  </w:style>
  <w:style w:type="paragraph" w:styleId="911">
    <w:name w:val="Intense Quote"/>
    <w:basedOn w:val="1059"/>
    <w:next w:val="1059"/>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character" w:styleId="913">
    <w:name w:val="Header Char"/>
    <w:basedOn w:val="1063"/>
    <w:link w:val="1075"/>
    <w:uiPriority w:val="99"/>
  </w:style>
  <w:style w:type="character" w:styleId="914">
    <w:name w:val="Footer Char"/>
    <w:basedOn w:val="1063"/>
    <w:link w:val="1074"/>
    <w:uiPriority w:val="99"/>
  </w:style>
  <w:style w:type="paragraph" w:styleId="915">
    <w:name w:val="Caption"/>
    <w:basedOn w:val="1059"/>
    <w:next w:val="1059"/>
    <w:uiPriority w:val="35"/>
    <w:semiHidden/>
    <w:unhideWhenUsed/>
    <w:qFormat/>
    <w:pPr>
      <w:spacing w:line="276" w:lineRule="auto"/>
    </w:pPr>
    <w:rPr>
      <w:b/>
      <w:bCs/>
      <w:color w:val="4f81bd" w:themeColor="accent1"/>
      <w:sz w:val="18"/>
      <w:szCs w:val="18"/>
    </w:rPr>
  </w:style>
  <w:style w:type="character" w:styleId="916">
    <w:name w:val="Caption Char"/>
    <w:basedOn w:val="915"/>
    <w:link w:val="1074"/>
    <w:uiPriority w:val="99"/>
  </w:style>
  <w:style w:type="table" w:styleId="917">
    <w:name w:val="Table Grid Light"/>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8">
    <w:name w:val="Plain Table 1"/>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2"/>
    <w:basedOn w:val="10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3"/>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name w:val="Plain Table 4"/>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name w:val="Plain Table 5"/>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3">
    <w:name w:val="Grid Table 1 Light"/>
    <w:basedOn w:val="10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4">
    <w:name w:val="Grid Table 1 Light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5">
    <w:name w:val="Grid Table 1 Light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6">
    <w:name w:val="Grid Table 1 Light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7">
    <w:name w:val="Grid Table 1 Light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8">
    <w:name w:val="Grid Table 1 Light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9">
    <w:name w:val="Grid Table 1 Light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0">
    <w:name w:val="Grid Table 2"/>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1">
    <w:name w:val="Grid Table 2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2">
    <w:name w:val="Grid Table 2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2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2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2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6">
    <w:name w:val="Grid Table 2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7">
    <w:name w:val="Grid Table 3"/>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4"/>
    <w:basedOn w:val="10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name w:val="Grid Table 4 - Accent 1"/>
    <w:basedOn w:val="10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6">
    <w:name w:val="Grid Table 4 - Accent 2"/>
    <w:basedOn w:val="10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7">
    <w:name w:val="Grid Table 4 - Accent 3"/>
    <w:basedOn w:val="10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8">
    <w:name w:val="Grid Table 4 - Accent 4"/>
    <w:basedOn w:val="10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9">
    <w:name w:val="Grid Table 4 - Accent 5"/>
    <w:basedOn w:val="10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0">
    <w:name w:val="Grid Table 4 - Accent 6"/>
    <w:basedOn w:val="10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1">
    <w:name w:val="Grid Table 5 Dark"/>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2">
    <w:name w:val="Grid Table 5 Dark- Accent 1"/>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53">
    <w:name w:val="Grid Table 5 Dark - Accent 2"/>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54">
    <w:name w:val="Grid Table 5 Dark - Accent 3"/>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55">
    <w:name w:val="Grid Table 5 Dark- Accent 4"/>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56">
    <w:name w:val="Grid Table 5 Dark - Accent 5"/>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57">
    <w:name w:val="Grid Table 5 Dark - Accent 6"/>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58">
    <w:name w:val="Grid Table 6 Colorful"/>
    <w:basedOn w:val="10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6 Colorful - Accent 1"/>
    <w:basedOn w:val="10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60">
    <w:name w:val="Grid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61">
    <w:name w:val="Grid Table 6 Colorful - Accent 3"/>
    <w:basedOn w:val="10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62">
    <w:name w:val="Grid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63">
    <w:name w:val="Grid Table 6 Colorful - Accent 5"/>
    <w:basedOn w:val="10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4">
    <w:name w:val="Grid Table 6 Colorful - Accent 6"/>
    <w:basedOn w:val="10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5">
    <w:name w:val="Grid Table 7 Colorful"/>
    <w:basedOn w:val="10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6">
    <w:name w:val="Grid Table 7 Colorful - Accent 1"/>
    <w:basedOn w:val="10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7">
    <w:name w:val="Grid Table 7 Colorful - Accent 2"/>
    <w:basedOn w:val="10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8">
    <w:name w:val="Grid Table 7 Colorful - Accent 3"/>
    <w:basedOn w:val="10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9">
    <w:name w:val="Grid Table 7 Colorful - Accent 4"/>
    <w:basedOn w:val="10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0">
    <w:name w:val="Grid Table 7 Colorful - Accent 5"/>
    <w:basedOn w:val="10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1">
    <w:name w:val="Grid Table 7 Colorful - Accent 6"/>
    <w:basedOn w:val="10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2">
    <w:name w:val="List Table 1 Light"/>
    <w:basedOn w:val="10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name w:val="List Table 1 Light - Accent 1"/>
    <w:basedOn w:val="10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4">
    <w:name w:val="List Table 1 Light - Accent 2"/>
    <w:basedOn w:val="10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5">
    <w:name w:val="List Table 1 Light - Accent 3"/>
    <w:basedOn w:val="10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6">
    <w:name w:val="List Table 1 Light - Accent 4"/>
    <w:basedOn w:val="10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7">
    <w:name w:val="List Table 1 Light - Accent 5"/>
    <w:basedOn w:val="10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8">
    <w:name w:val="List Table 1 Light - Accent 6"/>
    <w:basedOn w:val="10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9">
    <w:name w:val="List Table 2"/>
    <w:basedOn w:val="10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0">
    <w:name w:val="List Table 2 - Accent 1"/>
    <w:basedOn w:val="10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1">
    <w:name w:val="List Table 2 - Accent 2"/>
    <w:basedOn w:val="10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2">
    <w:name w:val="List Table 2 - Accent 3"/>
    <w:basedOn w:val="10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3">
    <w:name w:val="List Table 2 - Accent 4"/>
    <w:basedOn w:val="10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4">
    <w:name w:val="List Table 2 - Accent 5"/>
    <w:basedOn w:val="10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5">
    <w:name w:val="List Table 2 - Accent 6"/>
    <w:basedOn w:val="10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6">
    <w:name w:val="List Table 3"/>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3 - Accent 1"/>
    <w:basedOn w:val="10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88">
    <w:name w:val="List Table 3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9">
    <w:name w:val="List Table 3 - Accent 3"/>
    <w:basedOn w:val="10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90">
    <w:name w:val="List Table 3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91">
    <w:name w:val="List Table 3 - Accent 5"/>
    <w:basedOn w:val="10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92">
    <w:name w:val="List Table 3 - Accent 6"/>
    <w:basedOn w:val="10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93">
    <w:name w:val="List Table 4"/>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4 - Accent 1"/>
    <w:basedOn w:val="10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5">
    <w:name w:val="List Table 4 - Accent 2"/>
    <w:basedOn w:val="10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96">
    <w:name w:val="List Table 4 - Accent 3"/>
    <w:basedOn w:val="10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97">
    <w:name w:val="List Table 4 - Accent 4"/>
    <w:basedOn w:val="10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98">
    <w:name w:val="List Table 4 - Accent 5"/>
    <w:basedOn w:val="10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99">
    <w:name w:val="List Table 4 - Accent 6"/>
    <w:basedOn w:val="10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00">
    <w:name w:val="List Table 5 Dark"/>
    <w:basedOn w:val="10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1"/>
    <w:basedOn w:val="10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2"/>
    <w:basedOn w:val="10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3"/>
    <w:basedOn w:val="10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4"/>
    <w:basedOn w:val="10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5"/>
    <w:basedOn w:val="10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6"/>
    <w:basedOn w:val="10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6 Colorful"/>
    <w:basedOn w:val="10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8">
    <w:name w:val="List Table 6 Colorful - Accent 1"/>
    <w:basedOn w:val="10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09">
    <w:name w:val="List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10">
    <w:name w:val="List Table 6 Colorful - Accent 3"/>
    <w:basedOn w:val="10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11">
    <w:name w:val="List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12">
    <w:name w:val="List Table 6 Colorful - Accent 5"/>
    <w:basedOn w:val="10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13">
    <w:name w:val="List Table 6 Colorful - Accent 6"/>
    <w:basedOn w:val="10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14">
    <w:name w:val="List Table 7 Colorful"/>
    <w:basedOn w:val="10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5">
    <w:name w:val="List Table 7 Colorful - Accent 1"/>
    <w:basedOn w:val="10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16">
    <w:name w:val="List Table 7 Colorful - Accent 2"/>
    <w:basedOn w:val="10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17">
    <w:name w:val="List Table 7 Colorful - Accent 3"/>
    <w:basedOn w:val="10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18">
    <w:name w:val="List Table 7 Colorful - Accent 4"/>
    <w:basedOn w:val="10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9">
    <w:name w:val="List Table 7 Colorful - Accent 5"/>
    <w:basedOn w:val="10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20">
    <w:name w:val="List Table 7 Colorful - Accent 6"/>
    <w:basedOn w:val="10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21">
    <w:name w:val="Lined - Accent"/>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Lined - Accent 1"/>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23">
    <w:name w:val="Lined - Accent 2"/>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4">
    <w:name w:val="Lined - Accent 3"/>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5">
    <w:name w:val="Lined - Accent 4"/>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6">
    <w:name w:val="Lined - Accent 5"/>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27">
    <w:name w:val="Lined - Accent 6"/>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8">
    <w:name w:val="Bordered &amp; Lined - Accent"/>
    <w:basedOn w:val="10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Bordered &amp; Lined - Accent 1"/>
    <w:basedOn w:val="10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0">
    <w:name w:val="Bordered &amp; Lined - Accent 2"/>
    <w:basedOn w:val="10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1">
    <w:name w:val="Bordered &amp; Lined - Accent 3"/>
    <w:basedOn w:val="10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2">
    <w:name w:val="Bordered &amp; Lined - Accent 4"/>
    <w:basedOn w:val="10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3">
    <w:name w:val="Bordered &amp; Lined - Accent 5"/>
    <w:basedOn w:val="10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4">
    <w:name w:val="Bordered &amp; Lined - Accent 6"/>
    <w:basedOn w:val="10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5">
    <w:name w:val="Bordered"/>
    <w:basedOn w:val="10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6">
    <w:name w:val="Bordered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7">
    <w:name w:val="Bordered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8">
    <w:name w:val="Bordered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9">
    <w:name w:val="Bordered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0">
    <w:name w:val="Bordered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1">
    <w:name w:val="Bordered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2">
    <w:name w:val="footnote text"/>
    <w:basedOn w:val="1059"/>
    <w:link w:val="1043"/>
    <w:uiPriority w:val="99"/>
    <w:semiHidden/>
    <w:unhideWhenUsed/>
    <w:pPr>
      <w:spacing w:after="40" w:line="240" w:lineRule="auto"/>
    </w:pPr>
    <w:rPr>
      <w:sz w:val="18"/>
    </w:rPr>
  </w:style>
  <w:style w:type="character" w:styleId="1043">
    <w:name w:val="Footnote Text Char"/>
    <w:link w:val="1042"/>
    <w:uiPriority w:val="99"/>
    <w:rPr>
      <w:sz w:val="18"/>
    </w:rPr>
  </w:style>
  <w:style w:type="character" w:styleId="1044">
    <w:name w:val="footnote reference"/>
    <w:basedOn w:val="1063"/>
    <w:uiPriority w:val="99"/>
    <w:unhideWhenUsed/>
    <w:rPr>
      <w:vertAlign w:val="superscript"/>
    </w:rPr>
  </w:style>
  <w:style w:type="paragraph" w:styleId="1045">
    <w:name w:val="endnote text"/>
    <w:basedOn w:val="1059"/>
    <w:link w:val="1046"/>
    <w:uiPriority w:val="99"/>
    <w:semiHidden/>
    <w:unhideWhenUsed/>
    <w:pPr>
      <w:spacing w:after="0" w:line="240" w:lineRule="auto"/>
    </w:pPr>
    <w:rPr>
      <w:sz w:val="20"/>
    </w:rPr>
  </w:style>
  <w:style w:type="character" w:styleId="1046">
    <w:name w:val="Endnote Text Char"/>
    <w:link w:val="1045"/>
    <w:uiPriority w:val="99"/>
    <w:rPr>
      <w:sz w:val="20"/>
    </w:rPr>
  </w:style>
  <w:style w:type="character" w:styleId="1047">
    <w:name w:val="endnote reference"/>
    <w:basedOn w:val="1063"/>
    <w:uiPriority w:val="99"/>
    <w:semiHidden/>
    <w:unhideWhenUsed/>
    <w:rPr>
      <w:vertAlign w:val="superscript"/>
    </w:rPr>
  </w:style>
  <w:style w:type="paragraph" w:styleId="1048">
    <w:name w:val="toc 1"/>
    <w:basedOn w:val="1059"/>
    <w:next w:val="1059"/>
    <w:uiPriority w:val="39"/>
    <w:unhideWhenUsed/>
    <w:pPr>
      <w:ind w:left="0" w:right="0" w:firstLine="0"/>
      <w:spacing w:after="57"/>
    </w:pPr>
  </w:style>
  <w:style w:type="paragraph" w:styleId="1049">
    <w:name w:val="toc 2"/>
    <w:basedOn w:val="1059"/>
    <w:next w:val="1059"/>
    <w:uiPriority w:val="39"/>
    <w:unhideWhenUsed/>
    <w:pPr>
      <w:ind w:left="283" w:right="0" w:firstLine="0"/>
      <w:spacing w:after="57"/>
    </w:pPr>
  </w:style>
  <w:style w:type="paragraph" w:styleId="1050">
    <w:name w:val="toc 3"/>
    <w:basedOn w:val="1059"/>
    <w:next w:val="1059"/>
    <w:uiPriority w:val="39"/>
    <w:unhideWhenUsed/>
    <w:pPr>
      <w:ind w:left="567" w:right="0" w:firstLine="0"/>
      <w:spacing w:after="57"/>
    </w:pPr>
  </w:style>
  <w:style w:type="paragraph" w:styleId="1051">
    <w:name w:val="toc 4"/>
    <w:basedOn w:val="1059"/>
    <w:next w:val="1059"/>
    <w:uiPriority w:val="39"/>
    <w:unhideWhenUsed/>
    <w:pPr>
      <w:ind w:left="850" w:right="0" w:firstLine="0"/>
      <w:spacing w:after="57"/>
    </w:pPr>
  </w:style>
  <w:style w:type="paragraph" w:styleId="1052">
    <w:name w:val="toc 5"/>
    <w:basedOn w:val="1059"/>
    <w:next w:val="1059"/>
    <w:uiPriority w:val="39"/>
    <w:unhideWhenUsed/>
    <w:pPr>
      <w:ind w:left="1134" w:right="0" w:firstLine="0"/>
      <w:spacing w:after="57"/>
    </w:pPr>
  </w:style>
  <w:style w:type="paragraph" w:styleId="1053">
    <w:name w:val="toc 6"/>
    <w:basedOn w:val="1059"/>
    <w:next w:val="1059"/>
    <w:uiPriority w:val="39"/>
    <w:unhideWhenUsed/>
    <w:pPr>
      <w:ind w:left="1417" w:right="0" w:firstLine="0"/>
      <w:spacing w:after="57"/>
    </w:pPr>
  </w:style>
  <w:style w:type="paragraph" w:styleId="1054">
    <w:name w:val="toc 7"/>
    <w:basedOn w:val="1059"/>
    <w:next w:val="1059"/>
    <w:uiPriority w:val="39"/>
    <w:unhideWhenUsed/>
    <w:pPr>
      <w:ind w:left="1701" w:right="0" w:firstLine="0"/>
      <w:spacing w:after="57"/>
    </w:pPr>
  </w:style>
  <w:style w:type="paragraph" w:styleId="1055">
    <w:name w:val="toc 8"/>
    <w:basedOn w:val="1059"/>
    <w:next w:val="1059"/>
    <w:uiPriority w:val="39"/>
    <w:unhideWhenUsed/>
    <w:pPr>
      <w:ind w:left="1984" w:right="0" w:firstLine="0"/>
      <w:spacing w:after="57"/>
    </w:pPr>
  </w:style>
  <w:style w:type="paragraph" w:styleId="1056">
    <w:name w:val="toc 9"/>
    <w:basedOn w:val="1059"/>
    <w:next w:val="1059"/>
    <w:uiPriority w:val="39"/>
    <w:unhideWhenUsed/>
    <w:pPr>
      <w:ind w:left="2268" w:right="0" w:firstLine="0"/>
      <w:spacing w:after="57"/>
    </w:pPr>
  </w:style>
  <w:style w:type="paragraph" w:styleId="1057">
    <w:name w:val="TOC Heading"/>
    <w:uiPriority w:val="39"/>
    <w:unhideWhenUsed/>
  </w:style>
  <w:style w:type="paragraph" w:styleId="1058">
    <w:name w:val="table of figures"/>
    <w:basedOn w:val="1059"/>
    <w:next w:val="1059"/>
    <w:uiPriority w:val="99"/>
    <w:unhideWhenUsed/>
    <w:pPr>
      <w:spacing w:after="0" w:afterAutospacing="0"/>
    </w:pPr>
  </w:style>
  <w:style w:type="paragraph" w:styleId="10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60">
    <w:name w:val="Heading 1"/>
    <w:basedOn w:val="1059"/>
    <w:next w:val="1059"/>
    <w:link w:val="1100"/>
    <w:uiPriority w:val="0"/>
    <w:qFormat/>
    <w:pPr>
      <w:keepLines/>
      <w:keepNext/>
      <w:spacing w:before="340" w:after="330" w:line="578" w:lineRule="auto"/>
      <w:outlineLvl w:val="0"/>
    </w:pPr>
    <w:rPr>
      <w:rFonts w:ascii="Calibri" w:hAnsi="Calibri"/>
      <w:b/>
      <w:bCs/>
      <w:sz w:val="44"/>
      <w:szCs w:val="44"/>
    </w:rPr>
  </w:style>
  <w:style w:type="paragraph" w:styleId="1061">
    <w:name w:val="Heading 2"/>
    <w:basedOn w:val="1059"/>
    <w:next w:val="1059"/>
    <w:link w:val="1106"/>
    <w:uiPriority w:val="0"/>
    <w:qFormat/>
    <w:pPr>
      <w:keepLines/>
      <w:keepNext/>
      <w:spacing w:before="260" w:after="260" w:line="416" w:lineRule="auto"/>
      <w:outlineLvl w:val="1"/>
    </w:pPr>
    <w:rPr>
      <w:rFonts w:ascii="Cambria" w:hAnsi="Cambria"/>
      <w:b/>
      <w:bCs/>
      <w:sz w:val="32"/>
      <w:szCs w:val="32"/>
    </w:rPr>
  </w:style>
  <w:style w:type="paragraph" w:styleId="1062">
    <w:name w:val="Heading 3"/>
    <w:basedOn w:val="1059"/>
    <w:next w:val="1059"/>
    <w:link w:val="1107"/>
    <w:uiPriority w:val="0"/>
    <w:qFormat/>
    <w:pPr>
      <w:keepLines/>
      <w:keepNext/>
      <w:spacing w:before="260" w:after="260" w:line="416" w:lineRule="auto"/>
      <w:outlineLvl w:val="2"/>
    </w:pPr>
    <w:rPr>
      <w:b/>
      <w:bCs/>
      <w:sz w:val="32"/>
      <w:szCs w:val="32"/>
    </w:rPr>
  </w:style>
  <w:style w:type="character" w:styleId="1063" w:default="1">
    <w:name w:val="Default Paragraph Font"/>
    <w:uiPriority w:val="1"/>
    <w:semiHidden/>
    <w:unhideWhenUsed/>
    <w:qFormat/>
  </w:style>
  <w:style w:type="table" w:styleId="1064" w:default="1">
    <w:name w:val="Normal Table"/>
    <w:uiPriority w:val="99"/>
    <w:semiHidden/>
    <w:unhideWhenUsed/>
    <w:qFormat/>
    <w:tblPr>
      <w:tblCellMar>
        <w:left w:w="108" w:type="dxa"/>
        <w:top w:w="0" w:type="dxa"/>
        <w:right w:w="108" w:type="dxa"/>
        <w:bottom w:w="0" w:type="dxa"/>
      </w:tblCellMar>
    </w:tblPr>
  </w:style>
  <w:style w:type="paragraph" w:styleId="1065">
    <w:name w:val="Document Map"/>
    <w:basedOn w:val="1059"/>
    <w:link w:val="1124"/>
    <w:uiPriority w:val="0"/>
    <w:qFormat/>
    <w:pPr>
      <w:shd w:val="clear" w:color="auto" w:fill="000080"/>
    </w:pPr>
  </w:style>
  <w:style w:type="paragraph" w:styleId="1066">
    <w:name w:val="annotation text"/>
    <w:basedOn w:val="1059"/>
    <w:link w:val="1105"/>
    <w:uiPriority w:val="0"/>
    <w:qFormat/>
    <w:pPr>
      <w:jc w:val="left"/>
    </w:pPr>
    <w:rPr>
      <w:rFonts w:asciiTheme="minorHAnsi" w:hAnsiTheme="minorHAnsi" w:eastAsiaTheme="minorEastAsia" w:cstheme="minorBidi"/>
    </w:rPr>
  </w:style>
  <w:style w:type="paragraph" w:styleId="1067">
    <w:name w:val="Body Text"/>
    <w:basedOn w:val="1059"/>
    <w:link w:val="1140"/>
    <w:uiPriority w:val="0"/>
    <w:qFormat/>
    <w:pPr>
      <w:spacing w:after="120"/>
    </w:pPr>
  </w:style>
  <w:style w:type="paragraph" w:styleId="1068">
    <w:name w:val="Body Text Indent"/>
    <w:basedOn w:val="1059"/>
    <w:link w:val="1115"/>
    <w:uiPriority w:val="0"/>
    <w:qFormat/>
    <w:pPr>
      <w:ind w:firstLine="560"/>
      <w:jc w:val="left"/>
      <w:spacing w:line="300" w:lineRule="auto"/>
    </w:pPr>
    <w:rPr>
      <w:sz w:val="28"/>
    </w:rPr>
  </w:style>
  <w:style w:type="paragraph" w:styleId="1069">
    <w:name w:val="Block Text"/>
    <w:basedOn w:val="1059"/>
    <w:uiPriority w:val="0"/>
    <w:qFormat/>
    <w:pPr>
      <w:ind w:left="630" w:right="-609" w:firstLine="420"/>
      <w:spacing w:line="360" w:lineRule="auto"/>
    </w:pPr>
    <w:rPr>
      <w:rFonts w:hint="eastAsia" w:ascii="仿宋_GB2312" w:eastAsia="仿宋_GB2312"/>
      <w:szCs w:val="20"/>
    </w:rPr>
  </w:style>
  <w:style w:type="paragraph" w:styleId="1070">
    <w:name w:val="Plain Text"/>
    <w:basedOn w:val="1059"/>
    <w:link w:val="1138"/>
    <w:uiPriority w:val="0"/>
    <w:qFormat/>
    <w:rPr>
      <w:rFonts w:ascii="宋体" w:hAnsi="Courier New"/>
      <w:szCs w:val="21"/>
    </w:rPr>
  </w:style>
  <w:style w:type="paragraph" w:styleId="1071">
    <w:name w:val="Date"/>
    <w:basedOn w:val="1059"/>
    <w:next w:val="1059"/>
    <w:link w:val="1112"/>
    <w:uiPriority w:val="0"/>
    <w:qFormat/>
    <w:pPr>
      <w:ind w:left="100"/>
    </w:pPr>
  </w:style>
  <w:style w:type="paragraph" w:styleId="1072">
    <w:name w:val="Body Text Indent 2"/>
    <w:basedOn w:val="1059"/>
    <w:link w:val="1123"/>
    <w:uiPriority w:val="0"/>
    <w:qFormat/>
    <w:pPr>
      <w:ind w:left="420"/>
      <w:spacing w:after="120" w:line="480" w:lineRule="auto"/>
    </w:pPr>
  </w:style>
  <w:style w:type="paragraph" w:styleId="1073">
    <w:name w:val="Balloon Text"/>
    <w:basedOn w:val="1059"/>
    <w:link w:val="1130"/>
    <w:uiPriority w:val="0"/>
    <w:qFormat/>
    <w:rPr>
      <w:sz w:val="18"/>
      <w:szCs w:val="18"/>
    </w:rPr>
  </w:style>
  <w:style w:type="paragraph" w:styleId="1074">
    <w:name w:val="Footer"/>
    <w:basedOn w:val="1059"/>
    <w:link w:val="1096"/>
    <w:uiPriority w:val="0"/>
    <w:unhideWhenUsed/>
    <w:qFormat/>
    <w:pPr>
      <w:jc w:val="left"/>
      <w:tabs>
        <w:tab w:val="center" w:pos="4153" w:leader="none"/>
        <w:tab w:val="right" w:pos="8306" w:leader="none"/>
      </w:tabs>
    </w:pPr>
    <w:rPr>
      <w:sz w:val="18"/>
      <w:szCs w:val="18"/>
    </w:rPr>
  </w:style>
  <w:style w:type="paragraph" w:styleId="1075">
    <w:name w:val="Header"/>
    <w:basedOn w:val="1059"/>
    <w:link w:val="109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76">
    <w:name w:val="Body Text Indent 3"/>
    <w:basedOn w:val="1059"/>
    <w:link w:val="1103"/>
    <w:uiPriority w:val="99"/>
    <w:qFormat/>
    <w:pPr>
      <w:ind w:firstLine="480"/>
      <w:jc w:val="left"/>
      <w:spacing w:line="440" w:lineRule="atLeast"/>
    </w:pPr>
    <w:rPr>
      <w:rFonts w:asciiTheme="minorHAnsi" w:hAnsiTheme="minorHAnsi" w:eastAsiaTheme="minorEastAsia" w:cstheme="minorBidi"/>
      <w:sz w:val="24"/>
    </w:rPr>
  </w:style>
  <w:style w:type="paragraph" w:styleId="1077">
    <w:name w:val="Normal (Web)"/>
    <w:basedOn w:val="1059"/>
    <w:uiPriority w:val="99"/>
    <w:unhideWhenUsed/>
    <w:qFormat/>
    <w:pPr>
      <w:jc w:val="left"/>
      <w:spacing w:before="100" w:beforeAutospacing="1" w:after="100" w:afterAutospacing="1"/>
      <w:widowControl/>
    </w:pPr>
    <w:rPr>
      <w:rFonts w:ascii="宋体" w:hAnsi="宋体" w:cs="宋体"/>
      <w:sz w:val="24"/>
    </w:rPr>
  </w:style>
  <w:style w:type="paragraph" w:styleId="1078">
    <w:name w:val="Title"/>
    <w:basedOn w:val="1059"/>
    <w:next w:val="1059"/>
    <w:link w:val="1147"/>
    <w:uiPriority w:val="0"/>
    <w:qFormat/>
    <w:pPr>
      <w:jc w:val="center"/>
      <w:spacing w:before="240" w:after="60"/>
      <w:outlineLvl w:val="0"/>
    </w:pPr>
    <w:rPr>
      <w:rFonts w:ascii="Cambria" w:hAnsi="Cambria"/>
      <w:b/>
      <w:bCs/>
      <w:sz w:val="32"/>
      <w:szCs w:val="32"/>
    </w:rPr>
  </w:style>
  <w:style w:type="paragraph" w:styleId="1079">
    <w:name w:val="annotation subject"/>
    <w:basedOn w:val="1066"/>
    <w:next w:val="1066"/>
    <w:link w:val="1104"/>
    <w:uiPriority w:val="0"/>
    <w:qFormat/>
  </w:style>
  <w:style w:type="paragraph" w:styleId="1080">
    <w:name w:val="Body Text First Indent 2"/>
    <w:basedOn w:val="1068"/>
    <w:link w:val="1150"/>
    <w:uiPriority w:val="99"/>
    <w:semiHidden/>
    <w:unhideWhenUsed/>
    <w:qFormat/>
    <w:pPr>
      <w:ind w:left="420" w:firstLine="420"/>
      <w:jc w:val="both"/>
      <w:spacing w:after="120" w:line="240" w:lineRule="auto"/>
    </w:pPr>
    <w:rPr>
      <w:sz w:val="21"/>
    </w:rPr>
  </w:style>
  <w:style w:type="table" w:styleId="1081">
    <w:name w:val="Table Grid"/>
    <w:basedOn w:val="10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2">
    <w:name w:val="Medium Grid 3 Accent 1"/>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3">
    <w:name w:val="Medium Grid 3 Accent 2"/>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4">
    <w:name w:val="Medium Grid 3 Accent 3"/>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5">
    <w:name w:val="Medium Grid 3 Accent 4"/>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6">
    <w:name w:val="Medium Grid 3 Accent 5"/>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7">
    <w:name w:val="Medium Grid 3 Accent 6"/>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1088">
    <w:name w:val="Strong"/>
    <w:uiPriority w:val="0"/>
    <w:qFormat/>
    <w:rPr>
      <w:b/>
      <w:bCs/>
    </w:rPr>
  </w:style>
  <w:style w:type="character" w:styleId="1089">
    <w:name w:val="page number"/>
    <w:basedOn w:val="1063"/>
    <w:uiPriority w:val="0"/>
    <w:qFormat/>
  </w:style>
  <w:style w:type="character" w:styleId="1090">
    <w:name w:val="FollowedHyperlink"/>
    <w:basedOn w:val="1063"/>
    <w:uiPriority w:val="99"/>
    <w:semiHidden/>
    <w:unhideWhenUsed/>
    <w:qFormat/>
    <w:rPr>
      <w:color w:val="954f72" w:themeColor="followedHyperlink"/>
      <w:u w:val="single"/>
    </w:rPr>
  </w:style>
  <w:style w:type="character" w:styleId="1091">
    <w:name w:val="Emphasis"/>
    <w:uiPriority w:val="20"/>
    <w:qFormat/>
    <w:rPr>
      <w:i/>
      <w:iCs/>
    </w:rPr>
  </w:style>
  <w:style w:type="character" w:styleId="1092">
    <w:name w:val="Hyperlink"/>
    <w:uiPriority w:val="0"/>
    <w:qFormat/>
    <w:rPr>
      <w:color w:val="0000ff"/>
      <w:u w:val="single"/>
    </w:rPr>
  </w:style>
  <w:style w:type="character" w:styleId="1093">
    <w:name w:val="annotation reference"/>
    <w:uiPriority w:val="0"/>
    <w:qFormat/>
    <w:rPr>
      <w:sz w:val="21"/>
      <w:szCs w:val="21"/>
    </w:rPr>
  </w:style>
  <w:style w:type="paragraph" w:styleId="1094" w:customStyle="1">
    <w:name w:val="首行缩进"/>
    <w:basedOn w:val="1059"/>
    <w:uiPriority w:val="0"/>
    <w:qFormat/>
    <w:pPr>
      <w:ind w:firstLine="480"/>
    </w:pPr>
    <w:rPr>
      <w:lang w:val="zh-CN"/>
    </w:rPr>
  </w:style>
  <w:style w:type="character" w:styleId="1095" w:customStyle="1">
    <w:name w:val="页眉 字符"/>
    <w:basedOn w:val="1063"/>
    <w:link w:val="1075"/>
    <w:uiPriority w:val="99"/>
    <w:qFormat/>
    <w:rPr>
      <w:sz w:val="18"/>
      <w:szCs w:val="18"/>
    </w:rPr>
  </w:style>
  <w:style w:type="character" w:styleId="1096" w:customStyle="1">
    <w:name w:val="页脚 字符"/>
    <w:basedOn w:val="1063"/>
    <w:link w:val="1074"/>
    <w:uiPriority w:val="99"/>
    <w:qFormat/>
    <w:rPr>
      <w:sz w:val="18"/>
      <w:szCs w:val="18"/>
    </w:rPr>
  </w:style>
  <w:style w:type="character" w:styleId="1097" w:customStyle="1">
    <w:name w:val="标题 1 字符"/>
    <w:basedOn w:val="1063"/>
    <w:uiPriority w:val="9"/>
    <w:qFormat/>
    <w:rPr>
      <w:rFonts w:ascii="Times New Roman" w:hAnsi="Times New Roman" w:eastAsia="宋体" w:cs="Times New Roman"/>
      <w:b/>
      <w:bCs/>
      <w:sz w:val="44"/>
      <w:szCs w:val="44"/>
    </w:rPr>
  </w:style>
  <w:style w:type="character" w:styleId="1098" w:customStyle="1">
    <w:name w:val="标题 2 字符"/>
    <w:basedOn w:val="1063"/>
    <w:uiPriority w:val="9"/>
    <w:semiHidden/>
    <w:qFormat/>
    <w:rPr>
      <w:rFonts w:asciiTheme="majorHAnsi" w:hAnsiTheme="majorHAnsi" w:eastAsiaTheme="majorEastAsia" w:cstheme="majorBidi"/>
      <w:b/>
      <w:bCs/>
      <w:sz w:val="32"/>
      <w:szCs w:val="32"/>
    </w:rPr>
  </w:style>
  <w:style w:type="character" w:styleId="1099" w:customStyle="1">
    <w:name w:val="标题 3 字符"/>
    <w:basedOn w:val="1063"/>
    <w:uiPriority w:val="9"/>
    <w:semiHidden/>
    <w:qFormat/>
    <w:rPr>
      <w:rFonts w:ascii="Times New Roman" w:hAnsi="Times New Roman" w:eastAsia="宋体" w:cs="Times New Roman"/>
      <w:b/>
      <w:bCs/>
      <w:sz w:val="32"/>
      <w:szCs w:val="32"/>
    </w:rPr>
  </w:style>
  <w:style w:type="character" w:styleId="1100" w:customStyle="1">
    <w:name w:val="标题 1 字符1"/>
    <w:link w:val="1060"/>
    <w:uiPriority w:val="0"/>
    <w:qFormat/>
    <w:rPr>
      <w:rFonts w:ascii="Calibri" w:hAnsi="Calibri" w:eastAsia="宋体" w:cs="Times New Roman"/>
      <w:b/>
      <w:bCs/>
      <w:sz w:val="44"/>
      <w:szCs w:val="44"/>
    </w:rPr>
  </w:style>
  <w:style w:type="character" w:styleId="1101" w:customStyle="1">
    <w:name w:val="op-map-singlepoint-info-right"/>
    <w:basedOn w:val="1063"/>
    <w:uiPriority w:val="0"/>
    <w:qFormat/>
  </w:style>
  <w:style w:type="character" w:styleId="1102" w:customStyle="1">
    <w:name w:val="dash6b63_6587__char1"/>
    <w:uiPriority w:val="0"/>
    <w:qFormat/>
    <w:rPr>
      <w:rFonts w:hint="default" w:ascii="Times New Roman" w:hAnsi="Times New Roman" w:cs="Times New Roman"/>
      <w:sz w:val="20"/>
      <w:szCs w:val="20"/>
      <w:u w:val="none"/>
    </w:rPr>
  </w:style>
  <w:style w:type="character" w:styleId="1103" w:customStyle="1">
    <w:name w:val="正文文本缩进 3 字符1"/>
    <w:link w:val="1076"/>
    <w:uiPriority w:val="99"/>
    <w:qFormat/>
    <w:rPr>
      <w:sz w:val="24"/>
      <w:szCs w:val="24"/>
    </w:rPr>
  </w:style>
  <w:style w:type="character" w:styleId="1104" w:customStyle="1">
    <w:name w:val="批注主题 字符1"/>
    <w:basedOn w:val="1105"/>
    <w:link w:val="1079"/>
    <w:uiPriority w:val="0"/>
    <w:qFormat/>
    <w:rPr>
      <w:szCs w:val="24"/>
    </w:rPr>
  </w:style>
  <w:style w:type="character" w:styleId="1105" w:customStyle="1">
    <w:name w:val="批注文字 字符1"/>
    <w:link w:val="1066"/>
    <w:uiPriority w:val="99"/>
    <w:qFormat/>
    <w:rPr>
      <w:szCs w:val="24"/>
    </w:rPr>
  </w:style>
  <w:style w:type="character" w:styleId="1106" w:customStyle="1">
    <w:name w:val="标题 2 字符1"/>
    <w:link w:val="1061"/>
    <w:uiPriority w:val="0"/>
    <w:qFormat/>
    <w:rPr>
      <w:rFonts w:ascii="Cambria" w:hAnsi="Cambria" w:eastAsia="宋体" w:cs="Times New Roman"/>
      <w:b/>
      <w:bCs/>
      <w:sz w:val="32"/>
      <w:szCs w:val="32"/>
    </w:rPr>
  </w:style>
  <w:style w:type="character" w:styleId="1107" w:customStyle="1">
    <w:name w:val="标题 3 字符1"/>
    <w:link w:val="1062"/>
    <w:uiPriority w:val="0"/>
    <w:qFormat/>
    <w:rPr>
      <w:rFonts w:ascii="Times New Roman" w:hAnsi="Times New Roman" w:eastAsia="宋体" w:cs="Times New Roman"/>
      <w:b/>
      <w:bCs/>
      <w:sz w:val="32"/>
      <w:szCs w:val="32"/>
    </w:rPr>
  </w:style>
  <w:style w:type="paragraph" w:styleId="1108" w:customStyle="1">
    <w:name w:val="_Style 23"/>
    <w:basedOn w:val="1059"/>
    <w:next w:val="1109"/>
    <w:uiPriority w:val="99"/>
    <w:qFormat/>
    <w:pPr>
      <w:ind w:firstLine="420"/>
      <w:jc w:val="left"/>
      <w:widowControl/>
    </w:pPr>
    <w:rPr>
      <w:sz w:val="20"/>
      <w:szCs w:val="20"/>
    </w:rPr>
  </w:style>
  <w:style w:type="paragraph" w:styleId="1109">
    <w:name w:val="List Paragraph"/>
    <w:basedOn w:val="1059"/>
    <w:link w:val="1152"/>
    <w:uiPriority w:val="34"/>
    <w:qFormat/>
    <w:pPr>
      <w:ind w:firstLine="420"/>
    </w:pPr>
  </w:style>
  <w:style w:type="paragraph" w:styleId="1110" w:customStyle="1">
    <w:name w:val="Default"/>
    <w:uiPriority w:val="0"/>
    <w:qFormat/>
    <w:rPr>
      <w:rFonts w:ascii="微软雅黑" w:hAnsi="Calibri" w:eastAsia="微软雅黑" w:cs="微软雅黑"/>
      <w:color w:val="000000"/>
      <w:sz w:val="24"/>
      <w:szCs w:val="24"/>
      <w:lang w:val="en-GB" w:eastAsia="zh-CN" w:bidi="ar-SA"/>
    </w:rPr>
  </w:style>
  <w:style w:type="paragraph" w:styleId="1111" w:customStyle="1">
    <w:name w:val="列出段落1"/>
    <w:basedOn w:val="1059"/>
    <w:uiPriority w:val="34"/>
    <w:qFormat/>
    <w:pPr>
      <w:ind w:firstLine="420"/>
    </w:pPr>
  </w:style>
  <w:style w:type="character" w:styleId="1112" w:customStyle="1">
    <w:name w:val="日期 字符"/>
    <w:basedOn w:val="1063"/>
    <w:link w:val="1071"/>
    <w:uiPriority w:val="0"/>
    <w:qFormat/>
    <w:rPr>
      <w:rFonts w:ascii="Times New Roman" w:hAnsi="Times New Roman" w:eastAsia="宋体" w:cs="Times New Roman"/>
      <w:szCs w:val="24"/>
    </w:rPr>
  </w:style>
  <w:style w:type="paragraph" w:styleId="1113" w:customStyle="1">
    <w:name w:val="List Paragraph1"/>
    <w:basedOn w:val="1059"/>
    <w:uiPriority w:val="34"/>
    <w:qFormat/>
    <w:pPr>
      <w:ind w:firstLine="420"/>
    </w:pPr>
  </w:style>
  <w:style w:type="paragraph" w:styleId="1114" w:customStyle="1">
    <w:name w:val="纯文本2"/>
    <w:basedOn w:val="1059"/>
    <w:uiPriority w:val="0"/>
    <w:qFormat/>
    <w:rPr>
      <w:rFonts w:ascii="宋体" w:hAnsi="Courier New" w:eastAsia="楷体_GB2312"/>
      <w:sz w:val="28"/>
      <w:szCs w:val="20"/>
    </w:rPr>
  </w:style>
  <w:style w:type="character" w:styleId="1115" w:customStyle="1">
    <w:name w:val="正文文本缩进 字符"/>
    <w:basedOn w:val="1063"/>
    <w:link w:val="1068"/>
    <w:uiPriority w:val="0"/>
    <w:qFormat/>
    <w:rPr>
      <w:rFonts w:ascii="Times New Roman" w:hAnsi="Times New Roman" w:eastAsia="宋体" w:cs="Times New Roman"/>
      <w:sz w:val="28"/>
      <w:szCs w:val="24"/>
    </w:rPr>
  </w:style>
  <w:style w:type="paragraph" w:styleId="1116" w:customStyle="1">
    <w:name w:val="p0"/>
    <w:basedOn w:val="1059"/>
    <w:uiPriority w:val="0"/>
    <w:qFormat/>
    <w:pPr>
      <w:widowControl/>
    </w:pPr>
    <w:rPr>
      <w:szCs w:val="21"/>
    </w:rPr>
  </w:style>
  <w:style w:type="paragraph" w:styleId="1117" w:customStyle="1">
    <w:name w:val="纯文本1"/>
    <w:basedOn w:val="1059"/>
    <w:link w:val="1145"/>
    <w:uiPriority w:val="0"/>
    <w:qFormat/>
    <w:rPr>
      <w:rFonts w:ascii="宋体" w:hAnsi="Courier New" w:eastAsia="楷体_GB2312"/>
      <w:sz w:val="28"/>
      <w:szCs w:val="20"/>
    </w:rPr>
  </w:style>
  <w:style w:type="character" w:styleId="1118" w:customStyle="1">
    <w:name w:val="正文文本缩进 3 字符"/>
    <w:basedOn w:val="1063"/>
    <w:uiPriority w:val="99"/>
    <w:semiHidden/>
    <w:qFormat/>
    <w:rPr>
      <w:rFonts w:ascii="Times New Roman" w:hAnsi="Times New Roman" w:eastAsia="宋体" w:cs="Times New Roman"/>
      <w:sz w:val="16"/>
      <w:szCs w:val="16"/>
    </w:rPr>
  </w:style>
  <w:style w:type="character" w:styleId="1119" w:customStyle="1">
    <w:name w:val="批注文字 字符"/>
    <w:basedOn w:val="1063"/>
    <w:uiPriority w:val="99"/>
    <w:semiHidden/>
    <w:qFormat/>
    <w:rPr>
      <w:rFonts w:ascii="Times New Roman" w:hAnsi="Times New Roman" w:eastAsia="宋体" w:cs="Times New Roman"/>
      <w:szCs w:val="24"/>
    </w:rPr>
  </w:style>
  <w:style w:type="paragraph" w:styleId="1120" w:customStyle="1">
    <w:name w:val="p15"/>
    <w:basedOn w:val="1059"/>
    <w:uiPriority w:val="0"/>
    <w:qFormat/>
    <w:pPr>
      <w:jc w:val="left"/>
      <w:widowControl/>
    </w:pPr>
    <w:rPr>
      <w:rFonts w:ascii="Arial Unicode MS" w:hAnsi="Arial Unicode MS" w:cs="宋体"/>
      <w:color w:val="000000"/>
      <w:sz w:val="24"/>
    </w:rPr>
  </w:style>
  <w:style w:type="paragraph" w:styleId="1121" w:customStyle="1">
    <w:name w:val="Char"/>
    <w:basedOn w:val="1059"/>
    <w:uiPriority w:val="0"/>
    <w:qFormat/>
    <w:pPr>
      <w:ind w:firstLine="200"/>
      <w:spacing w:line="360" w:lineRule="auto"/>
    </w:pPr>
  </w:style>
  <w:style w:type="paragraph" w:styleId="1122" w:customStyle="1">
    <w:name w:val="_Style 12"/>
    <w:basedOn w:val="1065"/>
    <w:uiPriority w:val="0"/>
    <w:qFormat/>
    <w:pPr>
      <w:spacing w:line="360" w:lineRule="auto"/>
    </w:pPr>
    <w:rPr>
      <w:szCs w:val="20"/>
    </w:rPr>
  </w:style>
  <w:style w:type="character" w:styleId="1123" w:customStyle="1">
    <w:name w:val="正文文本缩进 2 字符"/>
    <w:basedOn w:val="1063"/>
    <w:link w:val="1072"/>
    <w:uiPriority w:val="0"/>
    <w:qFormat/>
    <w:rPr>
      <w:rFonts w:ascii="Times New Roman" w:hAnsi="Times New Roman" w:eastAsia="宋体" w:cs="Times New Roman"/>
      <w:szCs w:val="24"/>
    </w:rPr>
  </w:style>
  <w:style w:type="character" w:styleId="1124" w:customStyle="1">
    <w:name w:val="文档结构图 字符"/>
    <w:basedOn w:val="1063"/>
    <w:link w:val="1065"/>
    <w:uiPriority w:val="0"/>
    <w:qFormat/>
    <w:rPr>
      <w:rFonts w:ascii="Times New Roman" w:hAnsi="Times New Roman" w:eastAsia="宋体" w:cs="Times New Roman"/>
      <w:szCs w:val="24"/>
      <w:shd w:val="clear" w:color="auto" w:fill="000080"/>
    </w:rPr>
  </w:style>
  <w:style w:type="paragraph" w:styleId="1125" w:customStyle="1">
    <w:name w:val="列表段落1"/>
    <w:basedOn w:val="1059"/>
    <w:uiPriority w:val="0"/>
    <w:qFormat/>
    <w:pPr>
      <w:ind w:firstLine="420"/>
    </w:pPr>
    <w:rPr>
      <w:rFonts w:ascii="Calibri" w:hAnsi="Calibri"/>
      <w:szCs w:val="22"/>
    </w:rPr>
  </w:style>
  <w:style w:type="paragraph" w:styleId="1126" w:customStyle="1">
    <w:name w:val="dash6b63_6587"/>
    <w:basedOn w:val="1059"/>
    <w:uiPriority w:val="0"/>
    <w:qFormat/>
    <w:pPr>
      <w:widowControl/>
    </w:pPr>
    <w:rPr>
      <w:rFonts w:eastAsia="Times New Roman"/>
      <w:sz w:val="20"/>
      <w:szCs w:val="20"/>
    </w:rPr>
  </w:style>
  <w:style w:type="character" w:styleId="1127" w:customStyle="1">
    <w:name w:val="批注主题 字符"/>
    <w:basedOn w:val="1119"/>
    <w:uiPriority w:val="99"/>
    <w:semiHidden/>
    <w:qFormat/>
    <w:rPr>
      <w:rFonts w:ascii="Times New Roman" w:hAnsi="Times New Roman" w:eastAsia="宋体" w:cs="Times New Roman"/>
      <w:b/>
      <w:bCs/>
      <w:szCs w:val="24"/>
    </w:rPr>
  </w:style>
  <w:style w:type="paragraph" w:styleId="1128" w:customStyle="1">
    <w:name w:val="Char Char"/>
    <w:basedOn w:val="1059"/>
    <w:uiPriority w:val="0"/>
    <w:qFormat/>
    <w:pPr>
      <w:jc w:val="left"/>
      <w:spacing w:after="160" w:line="240" w:lineRule="exact"/>
      <w:widowControl/>
    </w:pPr>
    <w:rPr>
      <w:szCs w:val="20"/>
    </w:rPr>
  </w:style>
  <w:style w:type="paragraph" w:styleId="1129" w:customStyle="1">
    <w:name w:val="纯文本3"/>
    <w:basedOn w:val="1059"/>
    <w:uiPriority w:val="0"/>
    <w:qFormat/>
    <w:pPr>
      <w:jc w:val="left"/>
      <w:widowControl/>
    </w:pPr>
    <w:rPr>
      <w:rFonts w:ascii="宋体" w:hAnsi="Courier New" w:eastAsia="楷体_GB2312"/>
      <w:sz w:val="26"/>
      <w:szCs w:val="20"/>
    </w:rPr>
  </w:style>
  <w:style w:type="character" w:styleId="1130" w:customStyle="1">
    <w:name w:val="批注框文本 字符"/>
    <w:basedOn w:val="1063"/>
    <w:link w:val="1073"/>
    <w:uiPriority w:val="0"/>
    <w:semiHidden/>
    <w:qFormat/>
    <w:rPr>
      <w:rFonts w:ascii="Times New Roman" w:hAnsi="Times New Roman" w:eastAsia="宋体" w:cs="Times New Roman"/>
      <w:sz w:val="18"/>
      <w:szCs w:val="18"/>
    </w:rPr>
  </w:style>
  <w:style w:type="paragraph" w:styleId="1131" w:customStyle="1">
    <w:name w:val="Char Char Char1 Char Char Char Char"/>
    <w:basedOn w:val="1059"/>
    <w:uiPriority w:val="0"/>
    <w:qFormat/>
    <w:pPr>
      <w:jc w:val="left"/>
      <w:spacing w:after="160" w:line="240" w:lineRule="exact"/>
      <w:widowControl/>
    </w:pPr>
    <w:rPr>
      <w:sz w:val="24"/>
      <w:szCs w:val="20"/>
    </w:rPr>
  </w:style>
  <w:style w:type="paragraph" w:styleId="1132" w:customStyle="1">
    <w:name w:val="样式1"/>
    <w:basedOn w:val="1061"/>
    <w:next w:val="1059"/>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33" w:customStyle="1">
    <w:name w:val="1"/>
    <w:basedOn w:val="1059"/>
    <w:uiPriority w:val="0"/>
    <w:qFormat/>
    <w:pPr>
      <w:ind w:left="420" w:firstLine="270"/>
      <w:tabs>
        <w:tab w:val="left" w:pos="425" w:leader="none"/>
      </w:tabs>
    </w:pPr>
    <w:rPr>
      <w:szCs w:val="20"/>
    </w:rPr>
  </w:style>
  <w:style w:type="paragraph" w:styleId="1134" w:customStyle="1">
    <w:name w:val="Char11"/>
    <w:basedOn w:val="1059"/>
    <w:uiPriority w:val="0"/>
    <w:qFormat/>
    <w:pPr>
      <w:ind w:left="960" w:hanging="480"/>
      <w:tabs>
        <w:tab w:val="left" w:pos="960" w:leader="none"/>
      </w:tabs>
    </w:pPr>
    <w:rPr>
      <w:sz w:val="24"/>
    </w:rPr>
  </w:style>
  <w:style w:type="paragraph" w:styleId="1135" w:customStyle="1">
    <w:name w:val="Char Char Char Char"/>
    <w:basedOn w:val="1065"/>
    <w:uiPriority w:val="0"/>
    <w:qFormat/>
    <w:pPr>
      <w:spacing w:line="360" w:lineRule="auto"/>
    </w:pPr>
    <w:rPr>
      <w:rFonts w:ascii="Tahoma" w:hAnsi="Tahoma"/>
      <w:sz w:val="24"/>
    </w:rPr>
  </w:style>
  <w:style w:type="paragraph" w:styleId="1136" w:customStyle="1">
    <w:name w:val="Char1"/>
    <w:basedOn w:val="1059"/>
    <w:uiPriority w:val="0"/>
    <w:qFormat/>
    <w:pPr>
      <w:ind w:left="960" w:hanging="480"/>
      <w:tabs>
        <w:tab w:val="left" w:pos="960" w:leader="none"/>
      </w:tabs>
    </w:pPr>
    <w:rPr>
      <w:sz w:val="24"/>
    </w:rPr>
  </w:style>
  <w:style w:type="character" w:styleId="1137" w:customStyle="1">
    <w:name w:val="纯文本 字符"/>
    <w:basedOn w:val="1063"/>
    <w:uiPriority w:val="99"/>
    <w:semiHidden/>
    <w:qFormat/>
    <w:rPr>
      <w:rFonts w:hAnsi="Courier New" w:cs="Courier New" w:asciiTheme="minorEastAsia"/>
      <w:szCs w:val="24"/>
    </w:rPr>
  </w:style>
  <w:style w:type="character" w:styleId="1138" w:customStyle="1">
    <w:name w:val="纯文本 字符1"/>
    <w:link w:val="1070"/>
    <w:uiPriority w:val="99"/>
    <w:qFormat/>
    <w:rPr>
      <w:rFonts w:ascii="宋体" w:hAnsi="Courier New" w:eastAsia="宋体" w:cs="Times New Roman"/>
      <w:szCs w:val="21"/>
    </w:rPr>
  </w:style>
  <w:style w:type="character" w:styleId="1139" w:customStyle="1">
    <w:name w:val="正文文本 字符"/>
    <w:basedOn w:val="1063"/>
    <w:uiPriority w:val="99"/>
    <w:semiHidden/>
    <w:qFormat/>
    <w:rPr>
      <w:rFonts w:ascii="Times New Roman" w:hAnsi="Times New Roman" w:eastAsia="宋体" w:cs="Times New Roman"/>
      <w:szCs w:val="24"/>
    </w:rPr>
  </w:style>
  <w:style w:type="character" w:styleId="1140" w:customStyle="1">
    <w:name w:val="正文文本 字符1"/>
    <w:link w:val="1067"/>
    <w:uiPriority w:val="0"/>
    <w:qFormat/>
    <w:rPr>
      <w:rFonts w:ascii="Times New Roman" w:hAnsi="Times New Roman" w:eastAsia="宋体" w:cs="Times New Roman"/>
      <w:szCs w:val="24"/>
    </w:rPr>
  </w:style>
  <w:style w:type="paragraph" w:styleId="1141" w:customStyle="1">
    <w:name w:val="标题 21"/>
    <w:basedOn w:val="1059"/>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42" w:customStyle="1">
    <w:name w:val="纯文本31"/>
    <w:basedOn w:val="1059"/>
    <w:uiPriority w:val="0"/>
    <w:qFormat/>
    <w:pPr>
      <w:jc w:val="left"/>
      <w:widowControl/>
    </w:pPr>
    <w:rPr>
      <w:rFonts w:ascii="宋体" w:hAnsi="Courier New" w:eastAsia="楷体_GB2312"/>
      <w:sz w:val="26"/>
      <w:szCs w:val="20"/>
    </w:rPr>
  </w:style>
  <w:style w:type="paragraph" w:styleId="1143" w:customStyle="1">
    <w:name w:val="Body 1"/>
    <w:uiPriority w:val="0"/>
    <w:qFormat/>
    <w:pPr>
      <w:outlineLvl w:val="0"/>
    </w:pPr>
    <w:rPr>
      <w:rFonts w:ascii="Helvetica" w:hAnsi="Helvetica" w:eastAsia="宋体" w:cs="Helvetica"/>
      <w:b/>
      <w:bCs/>
      <w:color w:val="000000"/>
      <w:lang w:val="en-US" w:eastAsia="zh-CN" w:bidi="ar-SA"/>
    </w:rPr>
  </w:style>
  <w:style w:type="character" w:styleId="1144" w:customStyle="1">
    <w:name w:val="页眉 Char"/>
    <w:uiPriority w:val="0"/>
    <w:qFormat/>
    <w:rPr>
      <w:sz w:val="18"/>
      <w:szCs w:val="18"/>
    </w:rPr>
  </w:style>
  <w:style w:type="character" w:styleId="1145" w:customStyle="1">
    <w:name w:val="Plain Text Char"/>
    <w:link w:val="1117"/>
    <w:uiPriority w:val="0"/>
    <w:qFormat/>
    <w:rPr>
      <w:rFonts w:ascii="宋体" w:hAnsi="Courier New" w:eastAsia="楷体_GB2312" w:cs="Times New Roman"/>
      <w:sz w:val="28"/>
      <w:szCs w:val="20"/>
    </w:rPr>
  </w:style>
  <w:style w:type="character" w:styleId="1146" w:customStyle="1">
    <w:name w:val="标题 字符"/>
    <w:basedOn w:val="1063"/>
    <w:uiPriority w:val="10"/>
    <w:qFormat/>
    <w:rPr>
      <w:rFonts w:asciiTheme="majorHAnsi" w:hAnsiTheme="majorHAnsi" w:eastAsiaTheme="majorEastAsia" w:cstheme="majorBidi"/>
      <w:b/>
      <w:bCs/>
      <w:sz w:val="32"/>
      <w:szCs w:val="32"/>
    </w:rPr>
  </w:style>
  <w:style w:type="character" w:styleId="1147" w:customStyle="1">
    <w:name w:val="标题 字符1"/>
    <w:basedOn w:val="1063"/>
    <w:link w:val="1078"/>
    <w:uiPriority w:val="0"/>
    <w:qFormat/>
    <w:rPr>
      <w:rFonts w:ascii="Cambria" w:hAnsi="Cambria" w:eastAsia="宋体" w:cs="Times New Roman"/>
      <w:b/>
      <w:bCs/>
      <w:sz w:val="32"/>
      <w:szCs w:val="32"/>
    </w:rPr>
  </w:style>
  <w:style w:type="paragraph" w:styleId="1148" w:customStyle="1">
    <w:name w:val="纯文本4"/>
    <w:basedOn w:val="1059"/>
    <w:uiPriority w:val="0"/>
    <w:qFormat/>
    <w:rPr>
      <w:rFonts w:ascii="宋体" w:hAnsi="Courier New" w:eastAsia="楷体_GB2312"/>
      <w:sz w:val="26"/>
      <w:szCs w:val="20"/>
    </w:rPr>
  </w:style>
  <w:style w:type="paragraph" w:styleId="1149" w:customStyle="1">
    <w:name w:val="xl61"/>
    <w:basedOn w:val="10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50" w:customStyle="1">
    <w:name w:val="正文首行缩进 2 字符"/>
    <w:basedOn w:val="1115"/>
    <w:link w:val="1080"/>
    <w:uiPriority w:val="99"/>
    <w:semiHidden/>
    <w:qFormat/>
    <w:rPr>
      <w:rFonts w:ascii="Times New Roman" w:hAnsi="Times New Roman" w:eastAsia="宋体" w:cs="Times New Roman"/>
      <w:sz w:val="28"/>
      <w:szCs w:val="24"/>
    </w:rPr>
  </w:style>
  <w:style w:type="character" w:styleId="1151" w:customStyle="1">
    <w:name w:val="页脚 Char"/>
    <w:uiPriority w:val="0"/>
    <w:qFormat/>
    <w:rPr>
      <w:rFonts w:ascii="Times New Roman" w:hAnsi="Times New Roman" w:eastAsia="宋体" w:cs="Times New Roman"/>
      <w:sz w:val="18"/>
      <w:szCs w:val="18"/>
      <w:lang w:val="en-US" w:eastAsia="zh-CN" w:bidi="ar-SA"/>
    </w:rPr>
  </w:style>
  <w:style w:type="character" w:styleId="1152" w:customStyle="1">
    <w:name w:val="列出段落 字符"/>
    <w:link w:val="1109"/>
    <w:uiPriority w:val="34"/>
    <w:qFormat/>
    <w:rPr>
      <w:rFonts w:ascii="Times New Roman" w:hAnsi="Times New Roman" w:eastAsia="宋体" w:cs="Times New Roman"/>
      <w:szCs w:val="24"/>
    </w:rPr>
  </w:style>
  <w:style w:type="paragraph" w:styleId="1153" w:customStyle="1">
    <w:name w:val="_Style 87"/>
    <w:uiPriority w:val="0"/>
    <w:qFormat/>
    <w:rPr>
      <w:rFonts w:ascii="Times New Roman" w:hAnsi="Times New Roman" w:eastAsia="宋体" w:cs="Times New Roman"/>
      <w:lang w:val="en-US" w:eastAsia="zh-CN" w:bidi="ar-SA"/>
    </w:rPr>
  </w:style>
  <w:style w:type="character" w:styleId="1154" w:customStyle="1">
    <w:name w:val="normaltextrun"/>
    <w:basedOn w:val="1063"/>
    <w:uiPriority w:val="0"/>
    <w:qFormat/>
    <w:rPr>
      <w:rFonts w:ascii="Times New Roman" w:hAnsi="Times New Roman" w:eastAsia="宋体" w:cs="Times New Roman"/>
    </w:rPr>
  </w:style>
  <w:style w:type="character" w:styleId="1155" w:customStyle="1">
    <w:name w:val="eop"/>
    <w:basedOn w:val="1063"/>
    <w:uiPriority w:val="0"/>
    <w:qFormat/>
    <w:rPr>
      <w:rFonts w:ascii="Times New Roman" w:hAnsi="Times New Roman" w:eastAsia="宋体" w:cs="Times New Roman"/>
    </w:rPr>
  </w:style>
  <w:style w:type="character" w:styleId="1156" w:customStyle="1">
    <w:name w:val="apple-converted-space"/>
    <w:basedOn w:val="1063"/>
    <w:uiPriority w:val="0"/>
    <w:qFormat/>
    <w:rPr>
      <w:rFonts w:ascii="Times New Roman" w:hAnsi="Times New Roman" w:eastAsia="宋体" w:cs="Times New Roman"/>
    </w:rPr>
  </w:style>
  <w:style w:type="character" w:styleId="1157" w:customStyle="1">
    <w:name w:val="纯文本 Char"/>
    <w:basedOn w:val="1063"/>
    <w:uiPriority w:val="0"/>
    <w:qFormat/>
    <w:rPr>
      <w:rFonts w:ascii="宋体" w:hAnsi="Courier New" w:eastAsia="宋体" w:cs="Times New Roman"/>
      <w:sz w:val="21"/>
    </w:rPr>
  </w:style>
  <w:style w:type="character" w:styleId="1158" w:customStyle="1">
    <w:name w:val="批注文字 Char"/>
    <w:uiPriority w:val="0"/>
    <w:qFormat/>
    <w:rPr>
      <w:rFonts w:ascii="Times New Roman" w:hAnsi="Times New Roman" w:eastAsia="宋体" w:cs="Times New Roman"/>
      <w:sz w:val="21"/>
      <w:szCs w:val="24"/>
    </w:rPr>
  </w:style>
  <w:style w:type="character" w:styleId="1159" w:customStyle="1">
    <w:name w:val="批注文字 Char1"/>
    <w:basedOn w:val="1063"/>
    <w:uiPriority w:val="0"/>
    <w:qFormat/>
    <w:rPr>
      <w:rFonts w:ascii="Times New Roman" w:hAnsi="Times New Roman" w:eastAsia="宋体" w:cs="Times New Roman"/>
      <w:sz w:val="21"/>
      <w:szCs w:val="24"/>
    </w:rPr>
  </w:style>
  <w:style w:type="character" w:styleId="1160" w:customStyle="1">
    <w:name w:val="批注框文本 Char"/>
    <w:basedOn w:val="1063"/>
    <w:uiPriority w:val="0"/>
    <w:qFormat/>
    <w:rPr>
      <w:rFonts w:ascii="Times New Roman" w:hAnsi="Times New Roman" w:eastAsia="宋体" w:cs="Times New Roman"/>
      <w:sz w:val="18"/>
      <w:szCs w:val="18"/>
    </w:rPr>
  </w:style>
  <w:style w:type="table" w:styleId="1161" w:customStyle="1">
    <w:name w:val="中等深浅网格 31"/>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162" w:customStyle="1">
    <w:name w:val="列出段落 Char"/>
    <w:link w:val="1163"/>
    <w:uiPriority w:val="34"/>
    <w:qFormat/>
    <w:rPr>
      <w:rFonts w:ascii="Calibri" w:hAnsi="Calibri" w:eastAsia="宋体" w:cs="Times New Roman"/>
      <w:lang w:val="zh-CN" w:eastAsia="zh-CN"/>
    </w:rPr>
  </w:style>
  <w:style w:type="paragraph" w:styleId="1163" w:customStyle="1">
    <w:name w:val="_Style 103"/>
    <w:link w:val="1162"/>
    <w:uiPriority w:val="34"/>
    <w:qFormat/>
    <w:rPr>
      <w:rFonts w:ascii="Calibri" w:hAnsi="Calibri" w:eastAsia="宋体" w:cs="Times New Roman"/>
      <w:sz w:val="21"/>
      <w:szCs w:val="22"/>
      <w:lang w:val="zh-CN" w:eastAsia="zh-CN" w:bidi="ar-SA"/>
    </w:rPr>
  </w:style>
  <w:style w:type="table" w:styleId="1164" w:customStyle="1">
    <w:name w:val="中等深浅网格 32"/>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customXml" Target="../customXml/item1.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a11977ab-cc99-4aed-864b-291304fd65d3</errorID>
      <errorWord>上午00:00</errorWord>
      <group>L1_Knowledge</group>
      <groupName>知识性问题</groupName>
      <ability>L2_Time</ability>
      <abilityName>日期时间</abilityName>
      <candidateList/>
      <explain>时间与前缀不匹配，可能的时间前缀有“下午、晚上、凌晨、午夜”。</explain>
      <paraID>563D53E6</paraID>
      <start>21</start>
      <end>28</end>
      <status>unmodified</status>
      <modifiedWord/>
      <trackRevisions>false</trackRevisions>
    </reviewItem>
    <reviewItem>
      <errorID>ce2590a0-e4c1-43cf-9a6c-08467c148eb1</errorID>
      <errorWord>（</errorWord>
      <group>L1_Punc</group>
      <groupName>标点问题</groupName>
      <ability>L2_Punc</ability>
      <abilityName>标点符号检查</abilityName>
      <candidateList/>
      <explain>同一形式括号套用。</explain>
      <paraID>320FBBD0</paraID>
      <start>38</start>
      <end>39</end>
      <status>unmodified</status>
      <modifiedWord/>
      <trackRevisions>false</trackRevisions>
    </reviewItem>
    <reviewItem>
      <errorID>71a6b123-6ead-4581-b906-41d88b26cf9c</errorID>
      <errorWord>）</errorWord>
      <group>L1_Punc</group>
      <groupName>标点问题</groupName>
      <ability>L2_Punc</ability>
      <abilityName>标点符号检查</abilityName>
      <candidateList/>
      <explain>同一形式括号套用。</explain>
      <paraID>320FBBD0</paraID>
      <start>41</start>
      <end>42</end>
      <status>unmodified</status>
      <modifiedWord/>
      <trackRevisions>false</trackRevisions>
    </reviewItem>
    <reviewItem>
      <errorID>3d318fc1-ff50-4e62-a965-31938abf0908</errorID>
      <errorWord>“.</errorWord>
      <group>L1_Punc</group>
      <groupName>标点问题</groupName>
      <ability>L2_Punc</ability>
      <abilityName>标点符号检查</abilityName>
      <candidateList>
        <item>“</item>
      </candidateList>
      <explain/>
      <paraID>6317F57E</paraID>
      <start>48</start>
      <end>50</end>
      <status>unmodified</status>
      <modifiedWord/>
      <trackRevisions>false</trackRevisions>
    </reviewItem>
    <reviewItem>
      <errorID>7e208338-f048-4fc1-a02c-9a366403fd89</errorID>
      <errorWord>充分考虑到</errorWord>
      <group>L1_Word</group>
      <groupName>字词问题</groupName>
      <ability>L2_Typo</ability>
      <abilityName>字词错误</abilityName>
      <candidateList>
        <item>充分考虑</item>
      </candidateList>
      <explain/>
      <paraID>48827790</paraID>
      <start>105</start>
      <end>110</end>
      <status>unmodified</status>
      <modifiedWord/>
      <trackRevisions>false</trackRevisions>
    </reviewItem>
    <reviewItem>
      <errorID>4b9e73a1-c1b3-4546-bce3-44f2cdfd4353</errorID>
      <errorWord>亦是</errorWord>
      <group>L1_Word</group>
      <groupName>字词问题</groupName>
      <ability>L2_Typo</ability>
      <abilityName>字词错误</abilityName>
      <candidateList>
        <item>亦</item>
      </candidateList>
      <explain/>
      <paraID>7760B48A</paraID>
      <start>36</start>
      <end>38</end>
      <status>unmodified</status>
      <modifiedWord/>
      <trackRevisions>false</trackRevisions>
    </reviewItem>
    <reviewItem>
      <errorID>7e31edfb-b6dc-4afa-a6e8-cda10c765e3d</errorID>
      <errorWord>：</errorWord>
      <group>L1_Punc</group>
      <groupName>标点问题</groupName>
      <ability>L2_Punc</ability>
      <abilityName>标点符号检查</abilityName>
      <candidateList/>
      <explain/>
      <paraID>4FCDCC8A</paraID>
      <start>30</start>
      <end>31</end>
      <status>unmodified</status>
      <modifiedWord/>
      <trackRevisions>false</trackRevisions>
    </reviewItem>
    <reviewItem>
      <errorID>d18851c5-a73e-4feb-b379-057b0edabcb5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32F2A71E</paraID>
      <start>0</start>
      <end>2</end>
      <status>unmodified</status>
      <modifiedWord/>
      <trackRevisions>false</trackRevisions>
    </reviewItem>
    <reviewItem>
      <errorID>b8dcb22f-7d55-4d4f-ba6c-51c530a4b5d3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617B190A</paraID>
      <start>0</start>
      <end>2</end>
      <status>unmodified</status>
      <modifiedWord/>
      <trackRevisions>false</trackRevisions>
    </reviewItem>
    <reviewItem>
      <errorID>dce57d82-dbac-4dd8-b86e-5ef7c094065c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66AB69DC</paraID>
      <start>0</start>
      <end>2</end>
      <status>unmodified</status>
      <modifiedWord/>
      <trackRevisions>false</trackRevisions>
    </reviewItem>
    <reviewItem>
      <errorID>80c34c9d-16f2-47dc-a55b-9ca88ae54599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3192F278</paraID>
      <start>0</start>
      <end>2</end>
      <status>unmodified</status>
      <modifiedWord/>
      <trackRevisions>false</trackRevisions>
    </reviewItem>
    <reviewItem>
      <errorID>0d15c3ef-3a86-4a7c-983d-27e17e1863bb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4B350B</paraID>
      <start>0</start>
      <end>2</end>
      <status>unmodified</status>
      <modifiedWord/>
      <trackRevisions>false</trackRevisions>
    </reviewItem>
    <reviewItem>
      <errorID>2b6f92b8-4ec7-46f3-878a-6cbbf83dcab9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6F994AF1</paraID>
      <start>0</start>
      <end>2</end>
      <status>unmodified</status>
      <modifiedWord/>
      <trackRevisions>false</trackRevisions>
    </reviewItem>
    <reviewItem>
      <errorID>421437b9-5581-4094-8734-f2656e131c58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5920640C</paraID>
      <start>0</start>
      <end>2</end>
      <status>unmodified</status>
      <modifiedWord/>
      <trackRevisions>false</trackRevisions>
    </reviewItem>
    <reviewItem>
      <errorID>1832825b-5a96-4e4f-9809-3ed0b7cafcbc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6B5A2D6C</paraID>
      <start>0</start>
      <end>2</end>
      <status>unmodified</status>
      <modifiedWord/>
      <trackRevisions>false</trackRevisions>
    </reviewItem>
    <reviewItem>
      <errorID>df1617c7-77c6-4bbd-a7fb-a495471e2339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41A967E2</paraID>
      <start>0</start>
      <end>2</end>
      <status>unmodified</status>
      <modifiedWord/>
      <trackRevisions>false</trackRevisions>
    </reviewItem>
    <reviewItem>
      <errorID>b167d972-f925-462c-8fb2-2b9f55fa19d1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71986B0E</paraID>
      <start>0</start>
      <end>2</end>
      <status>unmodified</status>
      <modifiedWord/>
      <trackRevisions>false</trackRevisions>
    </reviewItem>
    <reviewItem>
      <errorID>df3b5f6e-0525-4fa6-a851-86ba42d76e5c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45B9EA33</paraID>
      <start>0</start>
      <end>2</end>
      <status>unmodified</status>
      <modifiedWord/>
      <trackRevisions>false</trackRevisions>
    </reviewItem>
    <reviewItem>
      <errorID>170ebec1-3627-44eb-96bc-6c23c2d1d4c5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492AD9DE</paraID>
      <start>0</start>
      <end>2</end>
      <status>unmodified</status>
      <modifiedWord/>
      <trackRevisions>false</trackRevisions>
    </reviewItem>
    <reviewItem>
      <errorID>35177606-d218-4ee8-a6bb-9ebfbb063f53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28C819FC</paraID>
      <start>0</start>
      <end>2</end>
      <status>unmodified</status>
      <modifiedWord/>
      <trackRevisions>false</trackRevisions>
    </reviewItem>
    <reviewItem>
      <errorID>70e22f36-e7fd-41f1-bcb3-ab1908c930e2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EAC392B</paraID>
      <start>0</start>
      <end>2</end>
      <status>unmodified</status>
      <modifiedWord/>
      <trackRevisions>false</trackRevisions>
    </reviewItem>
    <reviewItem>
      <errorID>dec4dfc8-9eee-4d2a-b44f-5a578afe070c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1714F487</paraID>
      <start>0</start>
      <end>2</end>
      <status>unmodified</status>
      <modifiedWord/>
      <trackRevisions>false</trackRevisions>
    </reviewItem>
    <reviewItem>
      <errorID>dbd7d60e-467c-45cb-b254-a0cd9f470262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34882C5C</paraID>
      <start>0</start>
      <end>2</end>
      <status>unmodified</status>
      <modifiedWord/>
      <trackRevisions>false</trackRevisions>
    </reviewItem>
    <reviewItem>
      <errorID>7590612f-e3d3-4eb6-a95b-6b9fc063afb6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706EFC05</paraID>
      <start>0</start>
      <end>2</end>
      <status>unmodified</status>
      <modifiedWord/>
      <trackRevisions>false</trackRevisions>
    </reviewItem>
    <reviewItem>
      <errorID>8be4482d-274a-48d5-b2b6-c4155bcf5317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779D64FC</paraID>
      <start>0</start>
      <end>2</end>
      <status>unmodified</status>
      <modifiedWord/>
      <trackRevisions>false</trackRevisions>
    </reviewItem>
    <reviewItem>
      <errorID>cc3d6760-247f-426b-87c6-8be36445b570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64E4DB56</paraID>
      <start>0</start>
      <end>2</end>
      <status>unmodified</status>
      <modifiedWord/>
      <trackRevisions>false</trackRevisions>
    </reviewItem>
    <reviewItem>
      <errorID>28a2b2ae-42df-46fc-8deb-fcbafe749be4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64E4DB56</paraID>
      <start>11</start>
      <end>12</end>
      <status>unmodified</status>
      <modifiedWord/>
      <trackRevisions>false</trackRevisions>
    </reviewItem>
    <reviewItem>
      <errorID>bb7d0b4d-045b-415d-a36b-dbfdaa569c86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37D602C0</paraID>
      <start>0</start>
      <end>2</end>
      <status>unmodified</status>
      <modifiedWord/>
      <trackRevisions>false</trackRevisions>
    </reviewItem>
    <reviewItem>
      <errorID>bf4a482f-9b57-4f2f-9187-abd88930e91c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46022743</paraID>
      <start>0</start>
      <end>2</end>
      <status>unmodified</status>
      <modifiedWord/>
      <trackRevisions>false</trackRevisions>
    </reviewItem>
    <reviewItem>
      <errorID>67ffd26d-6bcc-49ae-a26d-7dd41230fb5c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213F03E1</paraID>
      <start>0</start>
      <end>2</end>
      <status>unmodified</status>
      <modifiedWord/>
      <trackRevisions>false</trackRevisions>
    </reviewItem>
    <reviewItem>
      <errorID>16f2e5a6-9f24-4214-b9af-f2a2cdb553c5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26F7DB79</paraID>
      <start>0</start>
      <end>2</end>
      <status>unmodified</status>
      <modifiedWord/>
      <trackRevisions>false</trackRevisions>
    </reviewItem>
    <reviewItem>
      <errorID>c89f8b19-148c-4ac8-aa4d-5a95b0b56a54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5FBFA34A</paraID>
      <start>0</start>
      <end>2</end>
      <status>unmodified</status>
      <modifiedWord/>
      <trackRevisions>false</trackRevisions>
    </reviewItem>
    <reviewItem>
      <errorID>9b81dde7-50f3-4dc4-a587-b25801febe82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54B7A5B3</paraID>
      <start>0</start>
      <end>3</end>
      <status>unmodified</status>
      <modifiedWord/>
      <trackRevisions>false</trackRevisions>
    </reviewItem>
    <reviewItem>
      <errorID>4f56b971-84ee-41c6-9273-2e69f8543e87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5EEAE326</paraID>
      <start>0</start>
      <end>3</end>
      <status>unmodified</status>
      <modifiedWord/>
      <trackRevisions>false</trackRevisions>
    </reviewItem>
    <reviewItem>
      <errorID>c4b151f6-dbaa-4d82-83e2-d48eadcf0512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50BED8E5</paraID>
      <start>0</start>
      <end>3</end>
      <status>unmodified</status>
      <modifiedWord/>
      <trackRevisions>false</trackRevisions>
    </reviewItem>
    <reviewItem>
      <errorID>1d970401-3418-408a-a9b5-3fe7b3c1a722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22B924FD</paraID>
      <start>0</start>
      <end>3</end>
      <status>unmodified</status>
      <modifiedWord/>
      <trackRevisions>false</trackRevisions>
    </reviewItem>
    <reviewItem>
      <errorID>db345f69-c92d-4cd2-8ea0-7757b3e233d0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69E49F27</paraID>
      <start>0</start>
      <end>2</end>
      <status>unmodified</status>
      <modifiedWord/>
      <trackRevisions>false</trackRevisions>
    </reviewItem>
    <reviewItem>
      <errorID>5558c859-b5e6-466a-8903-683cab55d64e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2DD79125</paraID>
      <start>0</start>
      <end>2</end>
      <status>unmodified</status>
      <modifiedWord/>
      <trackRevisions>false</trackRevisions>
    </reviewItem>
    <reviewItem>
      <errorID>1740085d-ec15-480d-8c29-cd156c7b32e3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1D49DDE3</paraID>
      <start>0</start>
      <end>2</end>
      <status>unmodified</status>
      <modifiedWord/>
      <trackRevisions>false</trackRevisions>
    </reviewItem>
    <reviewItem>
      <errorID>4787f930-9568-41b1-b3b0-5a7e1c8633e1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713EA0DB</paraID>
      <start>0</start>
      <end>2</end>
      <status>unmodified</status>
      <modifiedWord/>
      <trackRevisions>false</trackRevisions>
    </reviewItem>
    <reviewItem>
      <errorID>8d3abaed-3821-4219-9ee4-f227416a8d8a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504F64D5</paraID>
      <start>0</start>
      <end>2</end>
      <status>unmodified</status>
      <modifiedWord/>
      <trackRevisions>false</trackRevisions>
    </reviewItem>
    <reviewItem>
      <errorID>adab13a2-8521-4bde-b903-fc7fc4ab21b0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1B95CDD</paraID>
      <start>0</start>
      <end>2</end>
      <status>unmodified</status>
      <modifiedWord/>
      <trackRevisions>false</trackRevisions>
    </reviewItem>
    <reviewItem>
      <errorID>25a43d95-09de-4b7c-a240-486063fcb5bf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4FFFCB89</paraID>
      <start>0</start>
      <end>2</end>
      <status>unmodified</status>
      <modifiedWord/>
      <trackRevisions>false</trackRevisions>
    </reviewItem>
    <reviewItem>
      <errorID>f1c0c0af-f3e4-40f5-bb5d-d8b18ac4ebbe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6C88B16F</paraID>
      <start>0</start>
      <end>2</end>
      <status>unmodified</status>
      <modifiedWord/>
      <trackRevisions>false</trackRevisions>
    </reviewItem>
    <reviewItem>
      <errorID>f34f8951-0231-4d94-a97e-6c390c2134d2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7268C854</paraID>
      <start>0</start>
      <end>2</end>
      <status>unmodified</status>
      <modifiedWord/>
      <trackRevisions>false</trackRevisions>
    </reviewItem>
    <reviewItem>
      <errorID>1ec597d9-cf87-45b0-90d0-dc7a87b9b5aa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7ABF4023</paraID>
      <start>0</start>
      <end>2</end>
      <status>unmodified</status>
      <modifiedWord/>
      <trackRevisions>false</trackRevisions>
    </reviewItem>
    <reviewItem>
      <errorID>40f6359b-d813-421d-b954-0a1bc2d52705</errorID>
      <errorWord>如果以</errorWord>
      <group>L1_Word</group>
      <groupName>字词问题</groupName>
      <ability>L2_Typo</ability>
      <abilityName>字词错误</abilityName>
      <candidateList>
        <item>如果</item>
      </candidateList>
      <explain>〈连〉表示假设：你～有困难，我可以帮助你。</explain>
      <paraID>7ABF4023</paraID>
      <start>23</start>
      <end>26</end>
      <status>unmodified</status>
      <modifiedWord/>
      <trackRevisions>false</trackRevisions>
    </reviewItem>
    <reviewItem>
      <errorID>ff0d464c-68a9-4f16-80f5-c895c3dae565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6F2DB9F</paraID>
      <start>0</start>
      <end>2</end>
      <status>unmodified</status>
      <modifiedWord/>
      <trackRevisions>false</trackRevisions>
    </reviewItem>
    <reviewItem>
      <errorID>da4bab03-183c-4437-bfb1-c9f9be1ed3c1</errorID>
      <errorWord>、</errorWord>
      <group>L1_Punc</group>
      <groupName>标点问题</groupName>
      <ability>L2_Punc</ability>
      <abilityName>标点符号检查</abilityName>
      <candidateList>
        <item>.</item>
      </candidateList>
      <explain/>
      <paraID>79697A72</paraID>
      <start>1</start>
      <end>2</end>
      <status>unmodified</status>
      <modifiedWord/>
      <trackRevisions>false</trackRevisions>
    </reviewItem>
    <reviewItem>
      <errorID>3c6f9f65-de2c-4ecf-89ab-dce16b0a113b</errorID>
      <errorWord>、</errorWord>
      <group>L1_Punc</group>
      <groupName>标点问题</groupName>
      <ability>L2_Punc</ability>
      <abilityName>标点符号检查</abilityName>
      <candidateList>
        <item>.</item>
      </candidateList>
      <explain/>
      <paraID>2DAF4BA4</paraID>
      <start>1</start>
      <end>2</end>
      <status>unmodified</status>
      <modifiedWord/>
      <trackRevisions>false</trackRevisions>
    </reviewItem>
    <reviewItem>
      <errorID>aabcd0d6-3e09-4604-816c-2a967a9b3fbc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47BE29AD</paraID>
      <start>0</start>
      <end>2</end>
      <status>unmodified</status>
      <modifiedWord/>
      <trackRevisions>false</trackRevisions>
    </reviewItem>
    <reviewItem>
      <errorID>a84547b6-1006-41d4-a07a-7602c9e38a78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34DE1EA2</paraID>
      <start>0</start>
      <end>2</end>
      <status>unmodified</status>
      <modifiedWord/>
      <trackRevisions>false</trackRevisions>
    </reviewItem>
    <reviewItem>
      <errorID>066bf4d2-fd0e-4ad5-975e-f9ced7a23636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57EC6984</paraID>
      <start>0</start>
      <end>2</end>
      <status>unmodified</status>
      <modifiedWord/>
      <trackRevisions>false</trackRevisions>
    </reviewItem>
    <reviewItem>
      <errorID>24a6bc7d-170f-4ad1-a156-6018fbc3f719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10BCECED</paraID>
      <start>0</start>
      <end>2</end>
      <status>unmodified</status>
      <modifiedWord/>
      <trackRevisions>false</trackRevisions>
    </reviewItem>
    <reviewItem>
      <errorID>f49c392f-8ec0-40f5-a27c-17034c93c2bc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695ADFE0</paraID>
      <start>0</start>
      <end>3</end>
      <status>unmodified</status>
      <modifiedWord/>
      <trackRevisions>false</trackRevisions>
    </reviewItem>
    <reviewItem>
      <errorID>dfa6d5f1-ad88-4306-8990-78bbf5982e88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852BFD1</paraID>
      <start>0</start>
      <end>3</end>
      <status>unmodified</status>
      <modifiedWord/>
      <trackRevisions>false</trackRevisions>
    </reviewItem>
    <reviewItem>
      <errorID>37106a45-a2f1-47a8-a2de-27eca26203b7</errorID>
      <errorWord>,</errorWord>
      <group>L1_Format</group>
      <groupName>格式问题</groupName>
      <ability>L2_HalfPunc</ability>
      <abilityName>全半角检查</abilityName>
      <candidateList>
        <item>，</item>
      </candidateList>
      <explain>文本全半角错误。</explain>
      <paraID> 852BFD1</paraID>
      <start>26</start>
      <end>27</end>
      <status>unmodified</status>
      <modifiedWord/>
      <trackRevisions>false</trackRevisions>
    </reviewItem>
    <reviewItem>
      <errorID>b9ad1521-997b-4dfc-abff-cb873cc7a1ef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852BFD1</paraID>
      <start>71</start>
      <end>79</end>
      <status>unmodified</status>
      <modifiedWord/>
      <trackRevisions>false</trackRevisions>
    </reviewItem>
    <reviewItem>
      <errorID>67bef15c-477b-445f-a343-4c96fa3d2acb</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852BFD1</paraID>
      <start>85</start>
      <end>94</end>
      <status>unmodified</status>
      <modifiedWord/>
      <trackRevisions>false</trackRevisions>
    </reviewItem>
    <reviewItem>
      <errorID>e4d7c1bb-245d-4993-a8d8-abb9640d8312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527E83FF</paraID>
      <start>0</start>
      <end>3</end>
      <status>unmodified</status>
      <modifiedWord/>
      <trackRevisions>false</trackRevisions>
    </reviewItem>
    <reviewItem>
      <errorID>1daf0e7a-424d-4674-b196-3b93e96b042b</errorID>
      <errorWord>时而</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c）连接语意相反的成分，表示转折：如果能集中生产～不集中，就会影响改进技术、提高生产。d）连接事理上前后相因的成分：因困难～畏惧～退却～消极的人，不会有任何成就。❷〈连〉有“到”的意思：一～再，再～三｜由秋～冬｜由南～北。❸〈连〉把表示时间、方式、目的、原因、依据等的成分连接到动词上面：匆匆～来｜挺身～出｜为正义～战｜因公～死｜视情况～定。❹〈连〉插在主语谓语中间，有“如果”的意思：民族战争～不依靠人民大众，毫无疑义将不能取得胜利。❺（Ér）〈名〉姓。</explain>
      <paraID>22FB1836</paraID>
      <start>42</start>
      <end>44</end>
      <status>unmodified</status>
      <modifiedWord/>
      <trackRevisions>false</trackRevisions>
    </reviewItem>
    <reviewItem>
      <errorID>1ed5a48f-f3b4-4be0-8c12-eb386ce79984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766D4063</paraID>
      <start>0</start>
      <end>2</end>
      <status>unmodified</status>
      <modifiedWord/>
      <trackRevisions>false</trackRevisions>
    </reviewItem>
    <reviewItem>
      <errorID>9c2db539-1257-4da8-b6e9-689e44f29924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A215CF</paraID>
      <start>0</start>
      <end>2</end>
      <status>unmodified</status>
      <modifiedWord/>
      <trackRevisions>false</trackRevisions>
    </reviewItem>
    <reviewItem>
      <errorID>853d5ee8-d66b-4985-ad36-cd179ac607c1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64DA081E</paraID>
      <start>0</start>
      <end>2</end>
      <status>unmodified</status>
      <modifiedWord/>
      <trackRevisions>false</trackRevisions>
    </reviewItem>
    <reviewItem>
      <errorID>61eed49c-4461-4a4c-aa3f-fe29c4e99ac5</errorID>
      <errorWord>（</errorWord>
      <group>L1_Punc</group>
      <groupName>标点问题</groupName>
      <ability>L2_Punc</ability>
      <abilityName>标点符号检查</abilityName>
      <candidateList/>
      <explain>同一形式括号套用。</explain>
      <paraID>4D61CEC5</paraID>
      <start>87</start>
      <end>88</end>
      <status>unmodified</status>
      <modifiedWord/>
      <trackRevisions>false</trackRevisions>
    </reviewItem>
    <reviewItem>
      <errorID>9190ed29-e003-4dfc-8bc9-8e4d81c63b0a</errorID>
      <errorWord>）</errorWord>
      <group>L1_Punc</group>
      <groupName>标点问题</groupName>
      <ability>L2_Punc</ability>
      <abilityName>标点符号检查</abilityName>
      <candidateList/>
      <explain>同一形式括号套用。</explain>
      <paraID>4D61CEC5</paraID>
      <start>92</start>
      <end>93</end>
      <status>unmodified</status>
      <modifiedWord/>
      <trackRevisions>false</trackRevisions>
    </reviewItem>
    <reviewItem>
      <errorID>2499fb8f-531f-484a-a374-d25463cc59bd</errorID>
      <errorWord>（</errorWord>
      <group>L1_Punc</group>
      <groupName>标点问题</groupName>
      <ability>L2_Punc</ability>
      <abilityName>标点符号检查</abilityName>
      <candidateList/>
      <explain>同一形式括号套用。</explain>
      <paraID>4D61CEC5</paraID>
      <start>106</start>
      <end>107</end>
      <status>unmodified</status>
      <modifiedWord/>
      <trackRevisions>false</trackRevisions>
    </reviewItem>
    <reviewItem>
      <errorID>0225a04b-f730-4636-869f-49e3e4a177d5</errorID>
      <errorWord>）</errorWord>
      <group>L1_Punc</group>
      <groupName>标点问题</groupName>
      <ability>L2_Punc</ability>
      <abilityName>标点符号检查</abilityName>
      <candidateList/>
      <explain>同一形式括号套用。</explain>
      <paraID>4D61CEC5</paraID>
      <start>111</start>
      <end>112</end>
      <status>unmodified</status>
      <modifiedWord/>
      <trackRevisions>false</trackRevisions>
    </reviewItem>
    <reviewItem>
      <errorID>4584b8d2-0670-498c-8d0e-82fd35ef5d75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847A6A</paraID>
      <start>0</start>
      <end>2</end>
      <status>unmodified</status>
      <modifiedWord/>
      <trackRevisions>false</trackRevisions>
    </reviewItem>
    <reviewItem>
      <errorID>49f592c9-c454-4945-acb3-6b496a89e258</errorID>
      <errorWord>属</errorWord>
      <group>L1_Word</group>
      <groupName>字词问题</groupName>
      <ability>L2_Typo</ability>
      <abilityName>字词错误</abilityName>
      <candidateList>
        <item>有</item>
      </candidateList>
      <explain>〈书〉同“又”▲：三十～八年。</explain>
      <paraID>3D9E0692</paraID>
      <start>25</start>
      <end>26</end>
      <status>unmodified</status>
      <modifiedWord/>
      <trackRevisions>false</trackRevisions>
    </reviewItem>
    <reviewItem>
      <errorID>c0892441-59f2-448e-8f21-0e52e543de32</errorID>
      <errorWord>法律、法规</errorWord>
      <group>L1_Word</group>
      <groupName>字词问题</groupName>
      <ability>L2_Typo</ability>
      <abilityName>字词错误</abilityName>
      <candidateList>
        <item>法律法规</item>
      </candidateList>
      <explain/>
      <paraID>1296D929</paraID>
      <start>5</start>
      <end>10</end>
      <status>unmodified</status>
      <modifiedWord/>
      <trackRevisions>false</trackRevisions>
    </reviewItem>
    <reviewItem>
      <errorID>4bcb6ab4-f9d4-4d24-a758-7738c66419d8</errorID>
      <errorWord>其它</errorWord>
      <group>L1_Word</group>
      <groupName>字词问题</groupName>
      <ability>L2_Alias</ability>
      <abilityName>也作/曾用词</abilityName>
      <candidateList>
        <item>其他</item>
      </candidateList>
      <explain>词汇[其它]为不规范表述或旧称，其规范书面表述为[其他]。</explain>
      <paraID>198AE86A</paraID>
      <start>4</start>
      <end>6</end>
      <status>unmodified</status>
      <modifiedWord/>
      <trackRevisions>false</trackRevisions>
    </reviewItem>
    <reviewItem>
      <errorID>4ed16855-07b7-4f84-a664-de98ab777711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2522B723</paraID>
      <start>0</start>
      <end>2</end>
      <status>unmodified</status>
      <modifiedWord/>
      <trackRevisions>false</trackRevisions>
    </reviewItem>
    <reviewItem>
      <errorID>a0491188-caa5-4f91-8edc-f711fe24bab1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49B8BB24</paraID>
      <start>0</start>
      <end>2</end>
      <status>unmodified</status>
      <modifiedWord/>
      <trackRevisions>false</trackRevisions>
    </reviewItem>
    <reviewItem>
      <errorID>28be5468-019a-49f6-b776-c82dedf6a820</errorID>
      <errorWord>“.</errorWord>
      <group>L1_Punc</group>
      <groupName>标点问题</groupName>
      <ability>L2_Punc</ability>
      <abilityName>标点符号检查</abilityName>
      <candidateList>
        <item>“</item>
      </candidateList>
      <explain/>
      <paraID>460278EE</paraID>
      <start>48</start>
      <end>50</end>
      <status>unmodified</status>
      <modifiedWord/>
      <trackRevisions>false</trackRevisions>
    </reviewItem>
    <reviewItem>
      <errorID>71a056cc-4b15-456f-8232-7c6b2183383b</errorID>
      <errorWord>充分考虑到</errorWord>
      <group>L1_Word</group>
      <groupName>字词问题</groupName>
      <ability>L2_Typo</ability>
      <abilityName>字词错误</abilityName>
      <candidateList>
        <item>充分考虑</item>
      </candidateList>
      <explain/>
      <paraID>5670297E</paraID>
      <start>105</start>
      <end>110</end>
      <status>unmodified</status>
      <modifiedWord/>
      <trackRevisions>false</trackRevisions>
    </reviewItem>
    <reviewItem>
      <errorID>8a9f6294-9272-4b87-a03b-503c75d5ad01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1F3E7C6D</paraID>
      <start>0</start>
      <end>2</end>
      <status>unmodified</status>
      <modifiedWord/>
      <trackRevisions>false</trackRevisions>
    </reviewItem>
    <reviewItem>
      <errorID>e31e0425-7fc1-4704-9ee0-61b52c2802ff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5E8A3BA8</paraID>
      <start>0</start>
      <end>2</end>
      <status>unmodified</status>
      <modifiedWord/>
      <trackRevisions>false</trackRevisions>
    </reviewItem>
    <reviewItem>
      <errorID>214c0e4a-2cf1-49e4-a1b7-ae0b785e7084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469A1C2A</paraID>
      <start>0</start>
      <end>2</end>
      <status>unmodified</status>
      <modifiedWord/>
      <trackRevisions>false</trackRevisions>
    </reviewItem>
    <reviewItem>
      <errorID>b0dbae8d-0c9b-4df2-9cff-a2769e54807f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B7DD436</paraID>
      <start>0</start>
      <end>2</end>
      <status>unmodified</status>
      <modifiedWord/>
      <trackRevisions>false</trackRevisions>
    </reviewItem>
    <reviewItem>
      <errorID>db2bcac1-9240-43b4-b5eb-047e3a54fad7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E7055FF</paraID>
      <start>0</start>
      <end>2</end>
      <status>unmodified</status>
      <modifiedWord/>
      <trackRevisions>false</trackRevisions>
    </reviewItem>
    <reviewItem>
      <errorID>1bcc3466-3e0f-4239-a07c-f955a4b9cfa8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39D0898E</paraID>
      <start>0</start>
      <end>2</end>
      <status>unmodified</status>
      <modifiedWord/>
      <trackRevisions>false</trackRevisions>
    </reviewItem>
    <reviewItem>
      <errorID>1d293fb3-ed6b-495c-99a2-ba5d8a3ed340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5C0D922F</paraID>
      <start>0</start>
      <end>2</end>
      <status>unmodified</status>
      <modifiedWord/>
      <trackRevisions>false</trackRevisions>
    </reviewItem>
    <reviewItem>
      <errorID>221301b0-9030-44ae-a3b2-c550cb954a1b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31177851</paraID>
      <start>0</start>
      <end>2</end>
      <status>unmodified</status>
      <modifiedWord/>
      <trackRevisions>false</trackRevisions>
    </reviewItem>
    <reviewItem>
      <errorID>bfe2e907-3ecc-4d72-be1c-ebaeb1d2689e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5C65E1B6</paraID>
      <start>0</start>
      <end>2</end>
      <status>unmodified</status>
      <modifiedWord/>
      <trackRevisions>false</trackRevisions>
    </reviewItem>
    <reviewItem>
      <errorID>5ee9b0ca-be08-438a-87da-7578d3624523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173676CB</paraID>
      <start>0</start>
      <end>2</end>
      <status>unmodified</status>
      <modifiedWord/>
      <trackRevisions>false</trackRevisions>
    </reviewItem>
    <reviewItem>
      <errorID>d2ba80eb-ad40-4029-bb5e-b4145bc7a534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25A5C31C</paraID>
      <start>0</start>
      <end>2</end>
      <status>unmodified</status>
      <modifiedWord/>
      <trackRevisions>false</trackRevisions>
    </reviewItem>
    <reviewItem>
      <errorID>c3723ce9-a6d4-4618-8c31-50a06b3f0a0b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1022D210</paraID>
      <start>0</start>
      <end>2</end>
      <status>unmodified</status>
      <modifiedWord/>
      <trackRevisions>false</trackRevisions>
    </reviewItem>
    <reviewItem>
      <errorID>6440571d-2cfc-4da4-a0b1-81adc287dcc4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1435B49A</paraID>
      <start>0</start>
      <end>2</end>
      <status>unmodified</status>
      <modifiedWord/>
      <trackRevisions>false</trackRevisions>
    </reviewItem>
    <reviewItem>
      <errorID>6824cd9f-7f2f-4f56-81eb-3ed25491d5d4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68066B26</paraID>
      <start>0</start>
      <end>2</end>
      <status>unmodified</status>
      <modifiedWord/>
      <trackRevisions>false</trackRevisions>
    </reviewItem>
    <reviewItem>
      <errorID>b4f7e772-7168-4092-82f9-790d48d19bbd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5558D895</paraID>
      <start>0</start>
      <end>2</end>
      <status>unmodified</status>
      <modifiedWord/>
      <trackRevisions>false</trackRevisions>
    </reviewItem>
    <reviewItem>
      <errorID>be8d4845-0421-45bb-b157-0be213d749eb</errorID>
      <errorWord>提出质疑</errorWord>
      <group>L1_Word</group>
      <groupName>字词问题</groupName>
      <ability>L2_Typo</ability>
      <abilityName>字词错误</abilityName>
      <candidateList>
        <item>质疑</item>
      </candidateList>
      <explain>〈动〉提出疑问：～问难。</explain>
      <paraID>5558D895</paraID>
      <start>10</start>
      <end>14</end>
      <status>unmodified</status>
      <modifiedWord/>
      <trackRevisions>false</trackRevisions>
    </reviewItem>
    <reviewItem>
      <errorID>e771195c-37f7-461f-88bc-66f6926ca2db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364AF601</paraID>
      <start>0</start>
      <end>2</end>
      <status>unmodified</status>
      <modifiedWord/>
      <trackRevisions>false</trackRevisions>
    </reviewItem>
    <reviewItem>
      <errorID>9589458a-1dc4-45fd-b94c-eaf7590d1bfc</errorID>
      <errorWord>亦是</errorWord>
      <group>L1_Word</group>
      <groupName>字词问题</groupName>
      <ability>L2_Typo</ability>
      <abilityName>字词错误</abilityName>
      <candidateList>
        <item>亦</item>
      </candidateList>
      <explain/>
      <paraID>364AF601</paraID>
      <start>29</start>
      <end>31</end>
      <status>unmodified</status>
      <modifiedWord/>
      <trackRevisions>false</trackRevisions>
    </reviewItem>
    <reviewItem>
      <errorID>43157c0a-51e7-4151-893b-bc42878f3d93</errorID>
      <errorWord>“</errorWord>
      <group>L1_Punc</group>
      <groupName>标点问题</groupName>
      <ability>L2_Punc</ability>
      <abilityName>标点符号检查</abilityName>
      <candidateList/>
      <explain/>
      <paraID>56378239</paraID>
      <start>70</start>
      <end>71</end>
      <status>unmodified</status>
      <modifiedWord/>
      <trackRevisions>false</trackRevisions>
    </reviewItem>
    <reviewItem>
      <errorID>9511169c-469a-4cf0-af98-40410ebbd92f</errorID>
      <errorWord>“</errorWord>
      <group>L1_Punc</group>
      <groupName>标点问题</groupName>
      <ability>L2_Punc</ability>
      <abilityName>标点符号检查</abilityName>
      <candidateList/>
      <explain/>
      <paraID>56378239</paraID>
      <start>75</start>
      <end>76</end>
      <status>unmodified</status>
      <modifiedWord/>
      <trackRevisions>false</trackRevisions>
    </reviewItem>
    <reviewItem>
      <errorID>7a512225-5d4c-44d0-88f8-433cbd30d557</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25E71150</paraID>
      <start>38</start>
      <end>46</end>
      <status>unmodified</status>
      <modifiedWord/>
      <trackRevisions>false</trackRevisions>
    </reviewItem>
    <reviewItem>
      <errorID>03355801-9ae5-4ba1-8c03-09fb9e70f1bb</errorID>
      <errorWord>,</errorWord>
      <group>L1_Format</group>
      <groupName>格式问题</groupName>
      <ability>L2_HalfPunc</ability>
      <abilityName>全半角检查</abilityName>
      <candidateList>
        <item>，</item>
      </candidateList>
      <explain>文本全半角错误。</explain>
      <paraID>25E71150</paraID>
      <start>69</start>
      <end>70</end>
      <status>unmodified</status>
      <modifiedWord/>
      <trackRevisions>false</trackRevisions>
    </reviewItem>
    <reviewItem>
      <errorID>5f76377f-633b-4267-ae7d-3618f2b30112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680B55C4</paraID>
      <start>0</start>
      <end>2</end>
      <status>unmodified</status>
      <modifiedWord/>
      <trackRevisions>false</trackRevisions>
    </reviewItem>
    <reviewItem>
      <errorID>3af1c271-bb54-46d1-a304-56edbc8db81b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3CF27B26</paraID>
      <start>0</start>
      <end>2</end>
      <status>unmodified</status>
      <modifiedWord/>
      <trackRevisions>false</trackRevisions>
    </reviewItem>
    <reviewItem>
      <errorID>4a959d45-a626-4135-a366-b4a7b0558f71</errorID>
      <errorWord>登录到</errorWord>
      <group>L1_Word</group>
      <groupName>字词问题</groupName>
      <ability>L2_Typo</ability>
      <abilityName>字词错误</abilityName>
      <candidateList>
        <item>登录</item>
      </candidateList>
      <explain>〈动〉❶登记：～在案。❷注册▲。</explain>
      <paraID>3ED74ACD</paraID>
      <start>47</start>
      <end>50</end>
      <status>unmodified</status>
      <modifiedWord/>
      <trackRevisions>false</trackRevisions>
    </reviewItem>
    <reviewItem>
      <errorID>a7e23f0d-c1ee-428c-8014-f623f65feaee</errorID>
      <errorWord>、</errorWord>
      <group>L1_Word</group>
      <groupName>字词问题</groupName>
      <ability>L2_Typo</ability>
      <abilityName>字词错误</abilityName>
      <candidateList>
        <item>、小</item>
      </candidateList>
      <explain/>
      <paraID>32703D71</paraID>
      <start>13</start>
      <end>14</end>
      <status>unmodified</status>
      <modifiedWord/>
      <trackRevisions>false</trackRevisions>
    </reviewItem>
    <reviewItem>
      <errorID>83066c20-a1a7-4eeb-9d72-f56682f25508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354DC2C9</paraID>
      <start>0</start>
      <end>2</end>
      <status>unmodified</status>
      <modifiedWord/>
      <trackRevisions>false</trackRevisions>
    </reviewItem>
    <reviewItem>
      <errorID>f9047265-ff2f-4b35-9662-4e197de3d627</errorID>
      <errorWord>资格性</errorWord>
      <group>L1_Word</group>
      <groupName>字词问题</groupName>
      <ability>L2_Typo</ability>
      <abilityName>字词错误</abilityName>
      <candidateList>
        <item>资格</item>
      </candidateList>
      <explain/>
      <paraID>354DC2C9</paraID>
      <start>39</start>
      <end>42</end>
      <status>unmodified</status>
      <modifiedWord/>
      <trackRevisions>false</trackRevisions>
    </reviewItem>
    <reviewItem>
      <errorID>a12ca99b-8354-4d25-8ada-32b10c07dba4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36742C56</paraID>
      <start>0</start>
      <end>2</end>
      <status>unmodified</status>
      <modifiedWord/>
      <trackRevisions>false</trackRevisions>
    </reviewItem>
    <reviewItem>
      <errorID>0f4ac351-1c4b-450d-9d77-e5fd37ac0bc9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1B9F5D5F</paraID>
      <start>0</start>
      <end>2</end>
      <status>unmodified</status>
      <modifiedWord/>
      <trackRevisions>false</trackRevisions>
    </reviewItem>
    <reviewItem>
      <errorID>87a547ce-2acf-4a6f-ab23-d3418ca0860d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2D4CBA0D</paraID>
      <start>0</start>
      <end>2</end>
      <status>unmodified</status>
      <modifiedWord/>
      <trackRevisions>false</trackRevisions>
    </reviewItem>
    <reviewItem>
      <errorID>fb57f38f-cd43-42eb-a472-2b99eebda3d6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1B49EEF2</paraID>
      <start>0</start>
      <end>2</end>
      <status>unmodified</status>
      <modifiedWord/>
      <trackRevisions>false</trackRevisions>
    </reviewItem>
    <reviewItem>
      <errorID>b797677d-e8bf-43fc-aec8-4f301f979e7d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D6567EA</paraID>
      <start>0</start>
      <end>2</end>
      <status>unmodified</status>
      <modifiedWord/>
      <trackRevisions>false</trackRevisions>
    </reviewItem>
    <reviewItem>
      <errorID>9bc65cbc-b2a9-4b41-acf4-3ae2d8a14a67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2D4D9255</paraID>
      <start>0</start>
      <end>2</end>
      <status>unmodified</status>
      <modifiedWord/>
      <trackRevisions>false</trackRevisions>
    </reviewItem>
    <reviewItem>
      <errorID>6df0c101-32fa-42f2-93de-1e125b904849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64DB1C03</paraID>
      <start>0</start>
      <end>2</end>
      <status>unmodified</status>
      <modifiedWord/>
      <trackRevisions>false</trackRevisions>
    </reviewItem>
    <reviewItem>
      <errorID>983201fb-d726-4b19-bbf7-c78b3e86f55c</errorID>
      <errorWord>容</errorWord>
      <group>L1_Word</group>
      <groupName>字词问题</groupName>
      <ability>L2_Typo</ability>
      <abilityName>字词错误</abilityName>
      <candidateList>
        <item>容和</item>
      </candidateList>
      <explain/>
      <paraID>64DB1C03</paraID>
      <start>52</start>
      <end>53</end>
      <status>unmodified</status>
      <modifiedWord/>
      <trackRevisions>false</trackRevisions>
    </reviewItem>
    <reviewItem>
      <errorID>b43f8577-44d8-4437-975f-6f39150ddcd2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4A7C2B11</paraID>
      <start>0</start>
      <end>2</end>
      <status>unmodified</status>
      <modifiedWord/>
      <trackRevisions>false</trackRevisions>
    </reviewItem>
    <reviewItem>
      <errorID>e5e30f1d-cd5a-4dd8-bff6-e3a215efbc00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3BC64ADB</paraID>
      <start>0</start>
      <end>2</end>
      <status>unmodified</status>
      <modifiedWord/>
      <trackRevisions>false</trackRevisions>
    </reviewItem>
    <reviewItem>
      <errorID>7a7cc5ac-8a13-4bc3-819f-4f98ffa03870</errorID>
      <errorWord>&lt;</errorWord>
      <group>L1_Format</group>
      <groupName>格式问题</groupName>
      <ability>L2_HalfPunc</ability>
      <abilityName>全半角检查</abilityName>
      <candidateList>
        <item>〈</item>
      </candidateList>
      <explain>文本全半角错误。</explain>
      <paraID>22171CD1</paraID>
      <start>33</start>
      <end>34</end>
      <status>unmodified</status>
      <modifiedWord/>
      <trackRevisions>false</trackRevisions>
    </reviewItem>
    <reviewItem>
      <errorID>3aefba4b-4b76-4e5f-9662-b9fca7db7ce2</errorID>
      <errorWord>&lt;</errorWord>
      <group>L1_Format</group>
      <groupName>格式问题</groupName>
      <ability>L2_HalfPunc</ability>
      <abilityName>全半角检查</abilityName>
      <candidateList>
        <item>〈</item>
      </candidateList>
      <explain>文本全半角错误。</explain>
      <paraID>7250F33C</paraID>
      <start>35</start>
      <end>36</end>
      <status>unmodified</status>
      <modifiedWord/>
      <trackRevisions>false</trackRevisions>
    </reviewItem>
    <reviewItem>
      <errorID>3c1c9d92-9333-48ec-9266-4ffec4186c84</errorID>
      <errorWord>小组会</errorWord>
      <group>L1_Word</group>
      <groupName>字词问题</groupName>
      <ability>L2_Typo</ability>
      <abilityName>字词错误</abilityName>
      <candidateList>
        <item>小组</item>
      </candidateList>
      <explain/>
      <paraID> AF825D3</paraID>
      <start>18</start>
      <end>21</end>
      <status>unmodified</status>
      <modifiedWord/>
      <trackRevisions>false</trackRevisions>
    </reviewItem>
    <reviewItem>
      <errorID>d520c140-31cf-4b19-9cec-4920c0bc6276</errorID>
      <errorWord>其它</errorWord>
      <group>L1_Word</group>
      <groupName>字词问题</groupName>
      <ability>L2_Alias</ability>
      <abilityName>也作/曾用词</abilityName>
      <candidateList>
        <item>其他</item>
      </candidateList>
      <explain>词汇[其它]为不规范表述或旧称，其规范书面表述为[其他]。</explain>
      <paraID>47810998</paraID>
      <start>8</start>
      <end>10</end>
      <status>unmodified</status>
      <modifiedWord/>
      <trackRevisions>false</trackRevisions>
    </reviewItem>
    <reviewItem>
      <errorID>28ff05fb-2165-461a-9def-ecdb9d539c5a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771855CF</paraID>
      <start>0</start>
      <end>2</end>
      <status>unmodified</status>
      <modifiedWord/>
      <trackRevisions>false</trackRevisions>
    </reviewItem>
    <reviewItem>
      <errorID>e5166504-7de3-43b0-86ff-fe031aaba14b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50C29968</paraID>
      <start>0</start>
      <end>2</end>
      <status>unmodified</status>
      <modifiedWord/>
      <trackRevisions>false</trackRevisions>
    </reviewItem>
    <reviewItem>
      <errorID>4d9e1431-3f4e-40bf-8758-439ebd191ce7</errorID>
      <errorWord>其它</errorWord>
      <group>L1_Word</group>
      <groupName>字词问题</groupName>
      <ability>L2_Alias</ability>
      <abilityName>也作/曾用词</abilityName>
      <candidateList>
        <item>其他</item>
      </candidateList>
      <explain>词汇[其它]为不规范表述或旧称，其规范书面表述为[其他]。</explain>
      <paraID>2D007F44</paraID>
      <start>58</start>
      <end>60</end>
      <status>unmodified</status>
      <modifiedWord/>
      <trackRevisions>false</trackRevisions>
    </reviewItem>
    <reviewItem>
      <errorID>dd4aaf7c-e14d-4b92-ba23-1127e273e363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27BAF7A1</paraID>
      <start>0</start>
      <end>2</end>
      <status>unmodified</status>
      <modifiedWord/>
      <trackRevisions>false</trackRevisions>
    </reviewItem>
    <reviewItem>
      <errorID>b494c1ec-0036-42c4-9c5a-40dfbbd94311</errorID>
      <errorWord>法律、法规</errorWord>
      <group>L1_Word</group>
      <groupName>字词问题</groupName>
      <ability>L2_Typo</ability>
      <abilityName>字词错误</abilityName>
      <candidateList>
        <item>法律法规</item>
      </candidateList>
      <explain/>
      <paraID>35B35607</paraID>
      <start>20</start>
      <end>25</end>
      <status>unmodified</status>
      <modifiedWord/>
      <trackRevisions>false</trackRevisions>
    </reviewItem>
    <reviewItem>
      <errorID>fabe8fee-ab4e-4596-a559-5bf4d491994a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1390374</paraID>
      <start>0</start>
      <end>2</end>
      <status>unmodified</status>
      <modifiedWord/>
      <trackRevisions>false</trackRevisions>
    </reviewItem>
    <reviewItem>
      <errorID>95eda6fa-ef26-4ab2-b57a-4dff64d41609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34299B9</paraID>
      <start>0</start>
      <end>2</end>
      <status>unmodified</status>
      <modifiedWord/>
      <trackRevisions>false</trackRevisions>
    </reviewItem>
    <reviewItem>
      <errorID>73165684-0882-41eb-bae6-c9713ccf0bfb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7D7218BA</paraID>
      <start>38</start>
      <end>39</end>
      <status>unmodified</status>
      <modifiedWord/>
      <trackRevisions>false</trackRevisions>
    </reviewItem>
    <reviewItem>
      <errorID>99f45dde-86c7-4cdd-8dd5-895338e3e5ed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6145EBC5</paraID>
      <start>0</start>
      <end>2</end>
      <status>unmodified</status>
      <modifiedWord/>
      <trackRevisions>false</trackRevisions>
    </reviewItem>
    <reviewItem>
      <errorID>3c962fd2-4453-495a-ab54-72e9b22ddecc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6125FBB7</paraID>
      <start>0</start>
      <end>2</end>
      <status>unmodified</status>
      <modifiedWord/>
      <trackRevisions>false</trackRevisions>
    </reviewItem>
    <reviewItem>
      <errorID>7b9d67dc-43d2-4f40-8744-e991dbe08d35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1198EF8B</paraID>
      <start>0</start>
      <end>2</end>
      <status>unmodified</status>
      <modifiedWord/>
      <trackRevisions>false</trackRevisions>
    </reviewItem>
    <reviewItem>
      <errorID>d2aa5cbd-e632-4e9c-8bf4-2e0596a38dee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5ABFDFAE</paraID>
      <start>0</start>
      <end>2</end>
      <status>unmodified</status>
      <modifiedWord/>
      <trackRevisions>false</trackRevisions>
    </reviewItem>
    <reviewItem>
      <errorID>68d71c4f-c8f8-44b3-8ee5-a9b218d4bba6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3379F8CA</paraID>
      <start>0</start>
      <end>2</end>
      <status>unmodified</status>
      <modifiedWord/>
      <trackRevisions>false</trackRevisions>
    </reviewItem>
    <reviewItem>
      <errorID>0217ce8a-eacb-4281-8024-944a03de806e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52D667FA</paraID>
      <start>0</start>
      <end>2</end>
      <status>unmodified</status>
      <modifiedWord/>
      <trackRevisions>false</trackRevisions>
    </reviewItem>
    <reviewItem>
      <errorID>24d45988-8569-475b-9c20-e081de771f4f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225AF998</paraID>
      <start>0</start>
      <end>2</end>
      <status>unmodified</status>
      <modifiedWord/>
      <trackRevisions>false</trackRevisions>
    </reviewItem>
    <reviewItem>
      <errorID>8cee27d6-0ac1-4bac-bc86-0fe02f65db48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2DB25326</paraID>
      <start>0</start>
      <end>2</end>
      <status>unmodified</status>
      <modifiedWord/>
      <trackRevisions>false</trackRevisions>
    </reviewItem>
    <reviewItem>
      <errorID>196ca921-b7f2-409d-a994-2cada98402e8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5EC60C27</paraID>
      <start>0</start>
      <end>2</end>
      <status>unmodified</status>
      <modifiedWord/>
      <trackRevisions>false</trackRevisions>
    </reviewItem>
    <reviewItem>
      <errorID>2cf26adb-b4da-42b6-bd12-727444d10051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5008D5C</paraID>
      <start>0</start>
      <end>2</end>
      <status>unmodified</status>
      <modifiedWord/>
      <trackRevisions>false</trackRevisions>
    </reviewItem>
    <reviewItem>
      <errorID>3bccfd45-99e8-4083-90c2-7126d442c0d3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7176FB2D</paraID>
      <start>0</start>
      <end>2</end>
      <status>unmodified</status>
      <modifiedWord/>
      <trackRevisions>false</trackRevisions>
    </reviewItem>
    <reviewItem>
      <errorID>c715fbfc-eb26-4068-aa3c-31116c181efa</errorID>
      <errorWord>仍</errorWord>
      <group>L1_Word</group>
      <groupName>字词问题</groupName>
      <ability>L2_Typo</ability>
      <abilityName>字词错误</abilityName>
      <candidateList>
        <item>仍有</item>
      </candidateList>
      <explain/>
      <paraID> E62AB09</paraID>
      <start>24</start>
      <end>25</end>
      <status>unmodified</status>
      <modifiedWord/>
      <trackRevisions>false</trackRevisions>
    </reviewItem>
    <reviewItem>
      <errorID>213c4f5f-4140-4bc7-b4cd-fe9c972f0ed8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44A76B62</paraID>
      <start>0</start>
      <end>2</end>
      <status>unmodified</status>
      <modifiedWord/>
      <trackRevisions>false</trackRevisions>
    </reviewItem>
    <reviewItem>
      <errorID>03507821-a561-43da-adff-d747ffd6c42a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1E117700</paraID>
      <start>0</start>
      <end>2</end>
      <status>unmodified</status>
      <modifiedWord/>
      <trackRevisions>false</trackRevisions>
    </reviewItem>
    <reviewItem>
      <errorID>0c2051b6-0421-425a-9dfe-5fa7b0e19bd6</errorID>
      <errorWord>其它</errorWord>
      <group>L1_Word</group>
      <groupName>字词问题</groupName>
      <ability>L2_Alias</ability>
      <abilityName>也作/曾用词</abilityName>
      <candidateList>
        <item>其他</item>
      </candidateList>
      <explain>词汇[其它]为不规范表述或旧称，其规范书面表述为[其他]。</explain>
      <paraID>5B6BE04B</paraID>
      <start>88</start>
      <end>90</end>
      <status>unmodified</status>
      <modifiedWord/>
      <trackRevisions>false</trackRevisions>
    </reviewItem>
    <reviewItem>
      <errorID>0d651269-4d86-4f88-a88a-a1394d7352b3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3E192AA1</paraID>
      <start>0</start>
      <end>2</end>
      <status>unmodified</status>
      <modifiedWord/>
      <trackRevisions>false</trackRevisions>
    </reviewItem>
    <reviewItem>
      <errorID>01525208-920e-4d7c-ab5d-8f6c70c00276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55763905</paraID>
      <start>0</start>
      <end>2</end>
      <status>unmodified</status>
      <modifiedWord/>
      <trackRevisions>false</trackRevisions>
    </reviewItem>
    <reviewItem>
      <errorID>10bed8b0-b308-41ae-8d64-468594446f82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7E0621FD</paraID>
      <start>0</start>
      <end>2</end>
      <status>unmodified</status>
      <modifiedWord/>
      <trackRevisions>false</trackRevisions>
    </reviewItem>
    <reviewItem>
      <errorID>69ee0122-25d7-4ab5-a1ac-aee019f98e7d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2737CA8D</paraID>
      <start>0</start>
      <end>2</end>
      <status>unmodified</status>
      <modifiedWord/>
      <trackRevisions>false</trackRevisions>
    </reviewItem>
    <reviewItem>
      <errorID>7a119339-6382-48db-9760-7f3cb08589f0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46393A8</paraID>
      <start>19</start>
      <end>22</end>
      <status>unmodified</status>
      <modifiedWord/>
      <trackRevisions>false</trackRevisions>
    </reviewItem>
    <reviewItem>
      <errorID>8fd7a5f1-386d-4b4c-92c3-e010c834a6e5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571C4F3B</paraID>
      <start>0</start>
      <end>2</end>
      <status>unmodified</status>
      <modifiedWord/>
      <trackRevisions>false</trackRevisions>
    </reviewItem>
    <reviewItem>
      <errorID>8b18be28-460e-4c21-bf8b-13aafceeaa4f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4DBF15AC</paraID>
      <start>0</start>
      <end>2</end>
      <status>unmodified</status>
      <modifiedWord/>
      <trackRevisions>false</trackRevisions>
    </reviewItem>
    <reviewItem>
      <errorID>d34845ff-0da1-4689-8190-1d3d2e86f159</errorID>
      <errorWord>、</errorWord>
      <group>L1_Punc</group>
      <groupName>标点问题</groupName>
      <ability>L2_Punc</ability>
      <abilityName>标点符号检查</abilityName>
      <candidateList>
        <item>.</item>
      </candidateList>
      <explain/>
      <paraID>18CCF9B3</paraID>
      <start>1</start>
      <end>2</end>
      <status>unmodified</status>
      <modifiedWord/>
      <trackRevisions>false</trackRevisions>
    </reviewItem>
    <reviewItem>
      <errorID>646349f2-0f3d-4a56-8119-f8fc9d9aec14</errorID>
      <errorWord>、</errorWord>
      <group>L1_Punc</group>
      <groupName>标点问题</groupName>
      <ability>L2_Punc</ability>
      <abilityName>标点符号检查</abilityName>
      <candidateList>
        <item>.</item>
      </candidateList>
      <explain/>
      <paraID>5D95889E</paraID>
      <start>1</start>
      <end>2</end>
      <status>unmodified</status>
      <modifiedWord/>
      <trackRevisions>false</trackRevisions>
    </reviewItem>
    <reviewItem>
      <errorID>efdbfb08-cdd3-4ec4-970b-1009a613cb66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F3B35CC</paraID>
      <start>0</start>
      <end>2</end>
      <status>unmodified</status>
      <modifiedWord/>
      <trackRevisions>false</trackRevisions>
    </reviewItem>
    <reviewItem>
      <errorID>fdb3b94d-7540-4ecc-a8db-ae2534f1d6a1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17F40F2C</paraID>
      <start>0</start>
      <end>2</end>
      <status>unmodified</status>
      <modifiedWord/>
      <trackRevisions>false</trackRevisions>
    </reviewItem>
    <reviewItem>
      <errorID>08b7af7f-b820-4a47-8bb3-42056b9c0dd6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BB36CC6</paraID>
      <start>0</start>
      <end>2</end>
      <status>unmodified</status>
      <modifiedWord/>
      <trackRevisions>false</trackRevisions>
    </reviewItem>
    <reviewItem>
      <errorID>09989f9c-a3d2-4edf-8030-5210bd91fa4f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47E51E9C</paraID>
      <start>0</start>
      <end>2</end>
      <status>unmodified</status>
      <modifiedWord/>
      <trackRevisions>false</trackRevisions>
    </reviewItem>
    <reviewItem>
      <errorID>2e98dd24-d5b7-44a4-a78d-f4858e21832d</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47E51E9C</paraID>
      <start>33</start>
      <end>38</end>
      <status>unmodified</status>
      <modifiedWord/>
      <trackRevisions>false</trackRevisions>
    </reviewItem>
    <reviewItem>
      <errorID>0983ed62-ad51-4e93-8c67-383dc7fecfb8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1264DB41</paraID>
      <start>0</start>
      <end>2</end>
      <status>unmodified</status>
      <modifiedWord/>
      <trackRevisions>false</trackRevisions>
    </reviewItem>
    <reviewItem>
      <errorID>b1a07462-219a-4750-9893-5e4a55d20148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64865FC5</paraID>
      <start>0</start>
      <end>2</end>
      <status>unmodified</status>
      <modifiedWord/>
      <trackRevisions>false</trackRevisions>
    </reviewItem>
    <reviewItem>
      <errorID>ac731dc0-cd92-4155-8b9a-6e3861268c61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5CE54022</paraID>
      <start>0</start>
      <end>2</end>
      <status>unmodified</status>
      <modifiedWord/>
      <trackRevisions>false</trackRevisions>
    </reviewItem>
    <reviewItem>
      <errorID>a166b5e0-bb25-469d-adb8-18f5293653e4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6F64C8D7</paraID>
      <start>0</start>
      <end>2</end>
      <status>unmodified</status>
      <modifiedWord/>
      <trackRevisions>false</trackRevisions>
    </reviewItem>
    <reviewItem>
      <errorID>d8331d8d-5874-4f79-a16f-0fe8c4466c8c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7ABCABE6</paraID>
      <start>0</start>
      <end>2</end>
      <status>unmodified</status>
      <modifiedWord/>
      <trackRevisions>false</trackRevisions>
    </reviewItem>
    <reviewItem>
      <errorID>89640589-436c-4205-baf2-e06d341be6ea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15D77F8B</paraID>
      <start>0</start>
      <end>2</end>
      <status>unmodified</status>
      <modifiedWord/>
      <trackRevisions>false</trackRevisions>
    </reviewItem>
    <reviewItem>
      <errorID>3f9fc5ad-9bd8-4ea3-8bd9-54e79ff3cfeb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174B8007</paraID>
      <start>0</start>
      <end>2</end>
      <status>unmodified</status>
      <modifiedWord/>
      <trackRevisions>false</trackRevisions>
    </reviewItem>
    <reviewItem>
      <errorID>9e7b8b5e-bfac-4356-9197-8b577784fffb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5C30A7FD</paraID>
      <start>0</start>
      <end>2</end>
      <status>unmodified</status>
      <modifiedWord/>
      <trackRevisions>false</trackRevisions>
    </reviewItem>
    <reviewItem>
      <errorID>7e1ea3bc-0343-4135-8e97-b6bbeb2dc8f2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83298A9</paraID>
      <start>0</start>
      <end>2</end>
      <status>unmodified</status>
      <modifiedWord/>
      <trackRevisions>false</trackRevisions>
    </reviewItem>
    <reviewItem>
      <errorID>51362200-f8c4-40e9-871e-9bb075a1a5a2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4511C50B</paraID>
      <start>0</start>
      <end>2</end>
      <status>unmodified</status>
      <modifiedWord/>
      <trackRevisions>false</trackRevisions>
    </reviewItem>
    <reviewItem>
      <errorID>a4c3aa49-3ba0-4bd2-9f1d-53877db85a4b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28924071</paraID>
      <start>0</start>
      <end>2</end>
      <status>unmodified</status>
      <modifiedWord/>
      <trackRevisions>false</trackRevisions>
    </reviewItem>
    <reviewItem>
      <errorID>9da777ec-4a6c-4fc5-85dc-1f93ab8965c3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5B228DAB</paraID>
      <start>0</start>
      <end>2</end>
      <status>unmodified</status>
      <modifiedWord/>
      <trackRevisions>false</trackRevisions>
    </reviewItem>
    <reviewItem>
      <errorID>341367dc-6570-41d1-935d-ef76655f5bc2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1FFFAB5</paraID>
      <start>0</start>
      <end>2</end>
      <status>unmodified</status>
      <modifiedWord/>
      <trackRevisions>false</trackRevisions>
    </reviewItem>
    <reviewItem>
      <errorID>894aedd6-69b5-4766-85c4-ad6f2e0c00d0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59B2EF2A</paraID>
      <start>0</start>
      <end>2</end>
      <status>unmodified</status>
      <modifiedWord/>
      <trackRevisions>false</trackRevisions>
    </reviewItem>
    <reviewItem>
      <errorID>3424cfb5-8e85-4052-ae52-93c6f1e62aaa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751773F1</paraID>
      <start>0</start>
      <end>2</end>
      <status>unmodified</status>
      <modifiedWord/>
      <trackRevisions>false</trackRevisions>
    </reviewItem>
    <reviewItem>
      <errorID>120696fa-4b9c-474b-9420-214e9b25e176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3EDBC1EC</paraID>
      <start>0</start>
      <end>2</end>
      <status>unmodified</status>
      <modifiedWord/>
      <trackRevisions>false</trackRevisions>
    </reviewItem>
    <reviewItem>
      <errorID>a59c21ad-ad0f-4409-9297-d1967c8f5a77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799EE05E</paraID>
      <start>0</start>
      <end>2</end>
      <status>unmodified</status>
      <modifiedWord/>
      <trackRevisions>false</trackRevisions>
    </reviewItem>
    <reviewItem>
      <errorID>98e75409-77de-4420-8ae3-70aa5dd54ad4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7CDFA1FD</paraID>
      <start>0</start>
      <end>2</end>
      <status>unmodified</status>
      <modifiedWord/>
      <trackRevisions>false</trackRevisions>
    </reviewItem>
    <reviewItem>
      <errorID>cfa997fb-2634-4b4c-81bf-8a6faa9db700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1B59B078</paraID>
      <start>0</start>
      <end>2</end>
      <status>unmodified</status>
      <modifiedWord/>
      <trackRevisions>false</trackRevisions>
    </reviewItem>
    <reviewItem>
      <errorID>a814e6be-7b21-46be-a3c5-f809c27c61f5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11C5BE84</paraID>
      <start>0</start>
      <end>2</end>
      <status>unmodified</status>
      <modifiedWord/>
      <trackRevisions>false</trackRevisions>
    </reviewItem>
    <reviewItem>
      <errorID>6fc16fab-9371-4203-81f3-b1865225ed5e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791A34BD</paraID>
      <start>0</start>
      <end>3</end>
      <status>unmodified</status>
      <modifiedWord/>
      <trackRevisions>false</trackRevisions>
    </reviewItem>
    <reviewItem>
      <errorID>c9f6b7cd-ddbe-430e-a7cf-c50fbb22c4bb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6EE4FDAB</paraID>
      <start>0</start>
      <end>3</end>
      <status>unmodified</status>
      <modifiedWord/>
      <trackRevisions>false</trackRevisions>
    </reviewItem>
    <reviewItem>
      <errorID>d697e9c9-6541-4d82-8b51-7a65e428dcb2</errorID>
      <errorWord>其它</errorWord>
      <group>L1_Word</group>
      <groupName>字词问题</groupName>
      <ability>L2_Alias</ability>
      <abilityName>也作/曾用词</abilityName>
      <candidateList>
        <item>其他</item>
      </candidateList>
      <explain>词汇[其它]为不规范表述或旧称，其规范书面表述为[其他]。</explain>
      <paraID>706B3BAA</paraID>
      <start>0</start>
      <end>2</end>
      <status>unmodified</status>
      <modifiedWord/>
      <trackRevisions>false</trackRevisions>
    </reviewItem>
    <reviewItem>
      <errorID>6c211309-e7b7-4328-aa7b-315471481f68</errorID>
      <errorWord>“</errorWord>
      <group>L1_Punc</group>
      <groupName>标点问题</groupName>
      <ability>L2_Punc</ability>
      <abilityName>标点符号检查</abilityName>
      <candidateList/>
      <explain/>
      <paraID>5919F1EC</paraID>
      <start>96</start>
      <end>97</end>
      <status>unmodified</status>
      <modifiedWord/>
      <trackRevisions>false</trackRevisions>
    </reviewItem>
    <reviewItem>
      <errorID>2357d206-d847-4068-969d-5fd91ed2f25e</errorID>
      <errorWord>“</errorWord>
      <group>L1_Punc</group>
      <groupName>标点问题</groupName>
      <ability>L2_Punc</ability>
      <abilityName>标点符号检查</abilityName>
      <candidateList/>
      <explain/>
      <paraID>5919F1EC</paraID>
      <start>101</start>
      <end>102</end>
      <status>unmodified</status>
      <modifiedWord/>
      <trackRevisions>false</trackRevisions>
    </reviewItem>
    <reviewItem>
      <errorID>2596af77-b315-48c7-91a5-381c5f8e7e2a</errorID>
      <errorWord>:</errorWord>
      <group>L1_Format</group>
      <groupName>格式问题</groupName>
      <ability>L2_HalfPunc</ability>
      <abilityName>全半角检查</abilityName>
      <candidateList>
        <item>：</item>
      </candidateList>
      <explain>文本全半角错误。</explain>
      <paraID>7395AD6F</paraID>
      <start>1</start>
      <end>2</end>
      <status>unmodified</status>
      <modifiedWord/>
      <trackRevisions>false</trackRevisions>
    </reviewItem>
    <reviewItem>
      <errorID>70c98d3f-83ca-4614-8e88-b7a62fa96cbb</errorID>
      <errorWord>(</errorWord>
      <group>L1_Format</group>
      <groupName>格式问题</groupName>
      <ability>L2_HalfPunc</ability>
      <abilityName>全半角检查</abilityName>
      <candidateList>
        <item>（</item>
      </candidateList>
      <explain>文本全半角错误。</explain>
      <paraID>7395AD6F</paraID>
      <start>3</start>
      <end>4</end>
      <status>unmodified</status>
      <modifiedWord/>
      <trackRevisions>false</trackRevisions>
    </reviewItem>
    <reviewItem>
      <errorID>c82acd83-9ffe-49d1-901f-6595b2424cb6</errorID>
      <errorWord>)</errorWord>
      <group>L1_Format</group>
      <groupName>格式问题</groupName>
      <ability>L2_HalfPunc</ability>
      <abilityName>全半角检查</abilityName>
      <candidateList>
        <item>）</item>
      </candidateList>
      <explain>文本全半角错误。</explain>
      <paraID>7395AD6F</paraID>
      <start>7</start>
      <end>8</end>
      <status>unmodified</status>
      <modifiedWord/>
      <trackRevisions>false</trackRevisions>
    </reviewItem>
    <reviewItem>
      <errorID>40f4e3c0-b207-48a6-aea7-6d8524fc9f3d</errorID>
      <errorWord>:</errorWord>
      <group>L1_Format</group>
      <groupName>格式问题</groupName>
      <ability>L2_HalfPunc</ability>
      <abilityName>全半角检查</abilityName>
      <candidateList>
        <item>：</item>
      </candidateList>
      <explain>文本全半角错误。</explain>
      <paraID>1C2799AC</paraID>
      <start>6</start>
      <end>7</end>
      <status>unmodified</status>
      <modifiedWord/>
      <trackRevisions>false</trackRevisions>
    </reviewItem>
    <reviewItem>
      <errorID>bd7d103d-2b5e-4c5e-aa59-e2f6bc73f97f</errorID>
      <errorWord>,</errorWord>
      <group>L1_Format</group>
      <groupName>格式问题</groupName>
      <ability>L2_HalfPunc</ability>
      <abilityName>全半角检查</abilityName>
      <candidateList>
        <item>，</item>
      </candidateList>
      <explain>文本全半角错误。</explain>
      <paraID>5442EE33</paraID>
      <start>51</start>
      <end>52</end>
      <status>unmodified</status>
      <modifiedWord/>
      <trackRevisions>false</trackRevisions>
    </reviewItem>
    <reviewItem>
      <errorID>fa56e846-7291-44e2-b4a6-c22285780d04</errorID>
      <errorWord>法律、法规</errorWord>
      <group>L1_Word</group>
      <groupName>字词问题</groupName>
      <ability>L2_Typo</ability>
      <abilityName>字词错误</abilityName>
      <candidateList>
        <item>法律法规</item>
      </candidateList>
      <explain/>
      <paraID>4060D6A2</paraID>
      <start>6</start>
      <end>11</end>
      <status>unmodified</status>
      <modifiedWord/>
      <trackRevisions>false</trackRevisions>
    </reviewItem>
    <reviewItem>
      <errorID>2535125e-0422-411a-b7bf-d6539ee6d083</errorID>
      <errorWord>,</errorWord>
      <group>L1_Format</group>
      <groupName>格式问题</groupName>
      <ability>L2_HalfPunc</ability>
      <abilityName>全半角检查</abilityName>
      <candidateList>
        <item>，</item>
      </candidateList>
      <explain>文本全半角错误。</explain>
      <paraID>7A569EBE</paraID>
      <start>20</start>
      <end>21</end>
      <status>unmodified</status>
      <modifiedWord/>
      <trackRevisions>false</trackRevisions>
    </reviewItem>
    <reviewItem>
      <errorID>f664a957-96c9-4999-9db6-5c7bcd0fc129</errorID>
      <errorWord>法律、法规</errorWord>
      <group>L1_Word</group>
      <groupName>字词问题</groupName>
      <ability>L2_Typo</ability>
      <abilityName>字词错误</abilityName>
      <candidateList>
        <item>法律法规</item>
      </candidateList>
      <explain/>
      <paraID>6EB1243F</paraID>
      <start>6</start>
      <end>11</end>
      <status>unmodified</status>
      <modifiedWord/>
      <trackRevisions>false</trackRevisions>
    </reviewItem>
    <reviewItem>
      <errorID>1dce5504-9886-4fee-a738-f2d96b835a2c</errorID>
      <errorWord>(</errorWord>
      <group>L1_Format</group>
      <groupName>格式问题</groupName>
      <ability>L2_HalfPunc</ability>
      <abilityName>全半角检查</abilityName>
      <candidateList>
        <item>（</item>
      </candidateList>
      <explain>文本全半角错误。</explain>
      <paraID>3E112359</paraID>
      <start>33</start>
      <end>34</end>
      <status>unmodified</status>
      <modifiedWord/>
      <trackRevisions>false</trackRevisions>
    </reviewItem>
    <reviewItem>
      <errorID>4e705c70-aa79-43cf-9fda-448560f29043</errorID>
      <errorWord>)</errorWord>
      <group>L1_Format</group>
      <groupName>格式问题</groupName>
      <ability>L2_HalfPunc</ability>
      <abilityName>全半角检查</abilityName>
      <candidateList>
        <item>）</item>
      </candidateList>
      <explain>文本全半角错误。</explain>
      <paraID>3E112359</paraID>
      <start>36</start>
      <end>37</end>
      <status>unmodified</status>
      <modifiedWord/>
      <trackRevisions>false</trackRevisions>
    </reviewItem>
    <reviewItem>
      <errorID>bc35e38a-74ef-4be5-bbed-acf57e1671bb</errorID>
      <errorWord>(</errorWord>
      <group>L1_Format</group>
      <groupName>格式问题</groupName>
      <ability>L2_HalfPunc</ability>
      <abilityName>全半角检查</abilityName>
      <candidateList>
        <item>（</item>
      </candidateList>
      <explain>文本全半角错误。</explain>
      <paraID>412B2ED1</paraID>
      <start>38</start>
      <end>39</end>
      <status>unmodified</status>
      <modifiedWord/>
      <trackRevisions>false</trackRevisions>
    </reviewItem>
    <reviewItem>
      <errorID>544c24b3-e3a6-43fb-9a3b-92564b2446b7</errorID>
      <errorWord>)</errorWord>
      <group>L1_Format</group>
      <groupName>格式问题</groupName>
      <ability>L2_HalfPunc</ability>
      <abilityName>全半角检查</abilityName>
      <candidateList>
        <item>）</item>
      </candidateList>
      <explain>文本全半角错误。</explain>
      <paraID>412B2ED1</paraID>
      <start>41</start>
      <end>42</end>
      <status>unmodified</status>
      <modifiedWord/>
      <trackRevisions>false</trackRevisions>
    </reviewItem>
    <reviewItem>
      <errorID>c89b3ff5-953e-47d6-8cb4-adfdd151e8af</errorID>
      <errorWord>(</errorWord>
      <group>L1_Format</group>
      <groupName>格式问题</groupName>
      <ability>L2_HalfPunc</ability>
      <abilityName>全半角检查</abilityName>
      <candidateList>
        <item>（</item>
      </candidateList>
      <explain>文本全半角错误。</explain>
      <paraID>3C182345</paraID>
      <start>3</start>
      <end>4</end>
      <status>unmodified</status>
      <modifiedWord/>
      <trackRevisions>false</trackRevisions>
    </reviewItem>
    <reviewItem>
      <errorID>85935038-d201-4658-bb6c-7a661daf4bda</errorID>
      <errorWord>)</errorWord>
      <group>L1_Format</group>
      <groupName>格式问题</groupName>
      <ability>L2_HalfPunc</ability>
      <abilityName>全半角检查</abilityName>
      <candidateList>
        <item>）</item>
      </candidateList>
      <explain>文本全半角错误。</explain>
      <paraID>3C182345</paraID>
      <start>6</start>
      <end>7</end>
      <status>unmodified</status>
      <modifiedWord/>
      <trackRevisions>false</trackRevisions>
    </reviewItem>
    <reviewItem>
      <errorID>3be447b0-0f44-4dcf-8e17-bb31b44674eb</errorID>
      <errorWord>!</errorWord>
      <group>L1_Format</group>
      <groupName>格式问题</groupName>
      <ability>L2_HalfPunc</ability>
      <abilityName>全半角检查</abilityName>
      <candidateList>
        <item>！</item>
      </candidateList>
      <explain>文本全半角错误。</explain>
      <paraID>289DF362</paraID>
      <start>16</start>
      <end>17</end>
      <status>unmodified</status>
      <modifiedWord/>
      <trackRevisions>false</trackRevisions>
    </reviewItem>
    <reviewItem>
      <errorID>129010d4-3a9d-4561-937e-0c884debf451</errorID>
      <errorWord>(</errorWord>
      <group>L1_Format</group>
      <groupName>格式问题</groupName>
      <ability>L2_HalfPunc</ability>
      <abilityName>全半角检查</abilityName>
      <candidateList>
        <item>（</item>
      </candidateList>
      <explain>文本全半角错误。</explain>
      <paraID>788DD7C5</paraID>
      <start>76</start>
      <end>77</end>
      <status>unmodified</status>
      <modifiedWord/>
      <trackRevisions>false</trackRevisions>
    </reviewItem>
    <reviewItem>
      <errorID>84dddf2e-6e26-4b28-ad3d-631d8daf5678</errorID>
      <errorWord>)</errorWord>
      <group>L1_Format</group>
      <groupName>格式问题</groupName>
      <ability>L2_HalfPunc</ability>
      <abilityName>全半角检查</abilityName>
      <candidateList>
        <item>）</item>
      </candidateList>
      <explain>文本全半角错误。</explain>
      <paraID>788DD7C5</paraID>
      <start>79</start>
      <end>80</end>
      <status>unmodified</status>
      <modifiedWord/>
      <trackRevisions>false</trackRevisions>
    </reviewItem>
    <reviewItem>
      <errorID>826ea3c8-2762-412d-af36-5988ae271618</errorID>
      <errorWord>(</errorWord>
      <group>L1_Format</group>
      <groupName>格式问题</groupName>
      <ability>L2_HalfPunc</ability>
      <abilityName>全半角检查</abilityName>
      <candidateList>
        <item>（</item>
      </candidateList>
      <explain>文本全半角错误。</explain>
      <paraID>788DD7C5</paraID>
      <start>151</start>
      <end>152</end>
      <status>unmodified</status>
      <modifiedWord/>
      <trackRevisions>false</trackRevisions>
    </reviewItem>
    <reviewItem>
      <errorID>7c51b27e-355a-40fe-a43d-c30ef522d1ea</errorID>
      <errorWord>)</errorWord>
      <group>L1_Format</group>
      <groupName>格式问题</groupName>
      <ability>L2_HalfPunc</ability>
      <abilityName>全半角检查</abilityName>
      <candidateList>
        <item>）</item>
      </candidateList>
      <explain>文本全半角错误。</explain>
      <paraID>788DD7C5</paraID>
      <start>164</start>
      <end>165</end>
      <status>unmodified</status>
      <modifiedWord/>
      <trackRevisions>false</trackRevisions>
    </reviewItem>
  </reviewItems>
  <config/>
</contractReview>
</file>

<file path=customXml/itemProps1.xml><?xml version="1.0" encoding="utf-8"?>
<ds:datastoreItem xmlns:ds="http://schemas.openxmlformats.org/officeDocument/2006/customXml" ds:itemID="{05AF4B81-E9F9-40E0-9DF2-1FF57C6F51B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224</cp:revision>
  <dcterms:created xsi:type="dcterms:W3CDTF">2022-06-06T01:30:00Z</dcterms:created>
  <dcterms:modified xsi:type="dcterms:W3CDTF">2025-12-25T03:42:46Z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2052-12.1.0.24034</vt:lpwstr>
  </property>
  <property fmtid="{D5CDD505-2E9C-101B-9397-08002B2CF9AE}" pid="7" name="ICV">
    <vt:lpwstr>04E4F58EE9D84F14B25C97CFE137DB8B_12</vt:lpwstr>
  </property>
  <property fmtid="{D5CDD505-2E9C-101B-9397-08002B2CF9AE}" pid="8" name="KSOTemplateDocerSaveRecord">
    <vt:lpwstr>eyJoZGlkIjoiYzQwOGZlYzA0OTQ2MGFmY2YzOGY0YjNkMDVlZWRhNmMiLCJ1c2VySWQiOiIxMTQ2MDcxNjk0In0=</vt:lpwstr>
  </property>
</Properties>
</file>